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6E" w:rsidRPr="00246CA7" w:rsidRDefault="007D285B" w:rsidP="006F5F9F">
      <w:pPr>
        <w:ind w:firstLine="709"/>
        <w:jc w:val="center"/>
        <w:rPr>
          <w:b/>
          <w:spacing w:val="0"/>
        </w:rPr>
      </w:pPr>
      <w:r w:rsidRPr="00246CA7">
        <w:rPr>
          <w:b/>
          <w:spacing w:val="0"/>
        </w:rPr>
        <w:t>СПОСОБЫ СНИЖЕНИЯ ТОКСИЧНОСТИ</w:t>
      </w:r>
      <w:r w:rsidR="001A13EA" w:rsidRPr="00246CA7">
        <w:rPr>
          <w:b/>
          <w:spacing w:val="0"/>
        </w:rPr>
        <w:t xml:space="preserve"> </w:t>
      </w:r>
      <w:r w:rsidRPr="00246CA7">
        <w:rPr>
          <w:b/>
          <w:spacing w:val="0"/>
        </w:rPr>
        <w:t>НЕКУРИТЕЛЬНЫХ ТАБАЧНЫХ ИЗДЕЛИЙ</w:t>
      </w:r>
    </w:p>
    <w:p w:rsidR="007D285B" w:rsidRPr="008C0324" w:rsidRDefault="001A13EA" w:rsidP="006F5F9F">
      <w:pPr>
        <w:ind w:firstLine="709"/>
        <w:jc w:val="center"/>
        <w:rPr>
          <w:spacing w:val="0"/>
        </w:rPr>
      </w:pPr>
      <w:r w:rsidRPr="008C0324">
        <w:rPr>
          <w:spacing w:val="0"/>
        </w:rPr>
        <w:t xml:space="preserve"> </w:t>
      </w:r>
      <w:r w:rsidR="00250B55">
        <w:rPr>
          <w:spacing w:val="0"/>
        </w:rPr>
        <w:t>Дон. Т.А.,  Матюхина Н.Н.</w:t>
      </w:r>
    </w:p>
    <w:p w:rsidR="007D285B" w:rsidRPr="008C0324" w:rsidRDefault="007D285B" w:rsidP="006F5F9F">
      <w:pPr>
        <w:spacing w:line="240" w:lineRule="auto"/>
        <w:ind w:firstLine="709"/>
        <w:jc w:val="center"/>
        <w:rPr>
          <w:spacing w:val="0"/>
        </w:rPr>
      </w:pPr>
      <w:r w:rsidRPr="008C0324">
        <w:rPr>
          <w:spacing w:val="0"/>
        </w:rPr>
        <w:t>ГНУ Всероссийский научно-исследовательский институт табака, махорки и табачных изделий, г. Краснодар</w:t>
      </w:r>
    </w:p>
    <w:p w:rsidR="006F5F9F" w:rsidRPr="002B78EE" w:rsidRDefault="000F1E21" w:rsidP="008C0324">
      <w:pPr>
        <w:spacing w:line="240" w:lineRule="auto"/>
        <w:ind w:firstLine="709"/>
        <w:jc w:val="both"/>
        <w:rPr>
          <w:i/>
          <w:spacing w:val="0"/>
        </w:rPr>
      </w:pPr>
      <w:r w:rsidRPr="002B78EE">
        <w:rPr>
          <w:i/>
          <w:spacing w:val="0"/>
        </w:rPr>
        <w:t>Разработаны рецептуры насвая, предусматривающие замену высоконикотинового махорочного сырья на табак типа Вирджиния или восточного типа. В состав рецептур включена лекарственная трава – мята, определено ее оптимальное содержание. Токсичные составляющие, несущие вред здоровью потребителя заменены на пищевые компоненты аналогичного действия.</w:t>
      </w:r>
    </w:p>
    <w:p w:rsidR="007D285B" w:rsidRPr="008C0324" w:rsidRDefault="007D285B" w:rsidP="008C0324">
      <w:pPr>
        <w:spacing w:after="0" w:line="240" w:lineRule="auto"/>
        <w:ind w:firstLine="709"/>
        <w:jc w:val="both"/>
        <w:rPr>
          <w:spacing w:val="0"/>
        </w:rPr>
      </w:pPr>
      <w:r w:rsidRPr="008C0324">
        <w:rPr>
          <w:spacing w:val="0"/>
        </w:rPr>
        <w:t xml:space="preserve">Некурительные табачные изделия – продукты, потребление которых происходит без возгорания и пиролиза – путем рассасывания в полости рта (снюс, снафф), жевания (насвай) и вдыхания (нюхательный табак). При оральном потреблении   никотин из табака абсорбируется через слизистую рта, а  при назальном – через слизистую носа. В настоящее время некурительный табак потребляется главным образом перорально (через рот), </w:t>
      </w:r>
      <w:r w:rsidR="000F1E21" w:rsidRPr="008C0324">
        <w:rPr>
          <w:spacing w:val="0"/>
        </w:rPr>
        <w:t xml:space="preserve">назальное </w:t>
      </w:r>
      <w:r w:rsidRPr="008C0324">
        <w:rPr>
          <w:spacing w:val="0"/>
        </w:rPr>
        <w:t>же потребление, довольно распространенное в 18 веке, теперь стало очень редким.</w:t>
      </w:r>
    </w:p>
    <w:p w:rsidR="007D285B" w:rsidRPr="008C0324" w:rsidRDefault="007D285B" w:rsidP="008C0324">
      <w:pPr>
        <w:spacing w:after="0" w:line="240" w:lineRule="auto"/>
        <w:ind w:firstLine="709"/>
        <w:jc w:val="both"/>
        <w:rPr>
          <w:spacing w:val="0"/>
        </w:rPr>
      </w:pPr>
      <w:r w:rsidRPr="008C0324">
        <w:rPr>
          <w:spacing w:val="0"/>
        </w:rPr>
        <w:t>Если влияние курения обычных сигарет достаточно изучено и существует множество приемов, позволяющих в определенной степени снизить вредное воздействие дыма на организм человека, то реальное влияние других способов потребления мало изучено и в научной литературе нет убедительных выводов о том, что их потребление менее вредно.</w:t>
      </w:r>
    </w:p>
    <w:p w:rsidR="007D285B" w:rsidRPr="008C0324" w:rsidRDefault="007D285B" w:rsidP="008C0324">
      <w:pPr>
        <w:spacing w:after="0" w:line="240" w:lineRule="auto"/>
        <w:ind w:firstLine="709"/>
        <w:jc w:val="both"/>
        <w:rPr>
          <w:spacing w:val="0"/>
        </w:rPr>
      </w:pPr>
      <w:r w:rsidRPr="008C0324">
        <w:rPr>
          <w:spacing w:val="0"/>
        </w:rPr>
        <w:t>В последнее время все чаще появляются сообщения о все большем распространении в России жевательного табачного изделия насвая, который прежде широко потреблялся в основном населением азиатских республик бывшего Совет</w:t>
      </w:r>
      <w:r w:rsidR="000F1E21" w:rsidRPr="008C0324">
        <w:rPr>
          <w:spacing w:val="0"/>
        </w:rPr>
        <w:t>ского  Союза – Казахстана, Киргы</w:t>
      </w:r>
      <w:r w:rsidRPr="008C0324">
        <w:rPr>
          <w:spacing w:val="0"/>
        </w:rPr>
        <w:t>зстана, Узбекистана, а также Ирана, Афганистана и Пакистана, причем среди наименее обеспеченных слоев населения.</w:t>
      </w:r>
    </w:p>
    <w:p w:rsidR="001E0CC1" w:rsidRPr="008C0324" w:rsidRDefault="001E0CC1" w:rsidP="008C0324">
      <w:pPr>
        <w:spacing w:after="0" w:line="240" w:lineRule="auto"/>
        <w:ind w:firstLine="709"/>
        <w:jc w:val="both"/>
        <w:rPr>
          <w:spacing w:val="0"/>
        </w:rPr>
      </w:pPr>
      <w:r w:rsidRPr="008C0324">
        <w:rPr>
          <w:spacing w:val="0"/>
        </w:rPr>
        <w:t xml:space="preserve">Насвай – это многокомпонентная никотинсодержащая смесь, основными ингредиентами которой  являются талхан (порошок из махорочного сырья), сирач (растение </w:t>
      </w:r>
      <w:r w:rsidRPr="008C0324">
        <w:rPr>
          <w:spacing w:val="0"/>
          <w:lang w:val="en-US"/>
        </w:rPr>
        <w:t>Eremurus</w:t>
      </w:r>
      <w:r w:rsidRPr="008C0324">
        <w:rPr>
          <w:spacing w:val="0"/>
        </w:rPr>
        <w:t xml:space="preserve"> из семейства лилейных). Главным недостатком традиционного насвая является наличие в рецептуре непищевых компонентов (растительная зола, негашеная известь, птичий или верблюжий помет). Насвай изготавливают в виде крошки, зернышек, палочек или шариков различного размера. Употребляется насвай путем закладывания порции за губу или под язык и рассасывания в полости рта. Эффект наступает через</w:t>
      </w:r>
      <w:r w:rsidR="001D11C6">
        <w:rPr>
          <w:spacing w:val="0"/>
        </w:rPr>
        <w:t xml:space="preserve"> </w:t>
      </w:r>
      <w:r w:rsidRPr="008C0324">
        <w:rPr>
          <w:spacing w:val="0"/>
        </w:rPr>
        <w:t xml:space="preserve">2-3 минуты. При употреблении насвая происходит экстракция никотина слюной вместе с другими водорастворимыми </w:t>
      </w:r>
      <w:r w:rsidRPr="008C0324">
        <w:rPr>
          <w:spacing w:val="0"/>
        </w:rPr>
        <w:lastRenderedPageBreak/>
        <w:t>веществами, после чего эти вещества попадают в организм потребителя. Содержание никотина в насвае  на таком же или даже более высоком уровне, чем в сигаретах. В связи с повышенной щелочностью продукта, он содержится в легкоусвояемой форме.  Следовательно, у потребителей насвая уровень никотина в крови может быть таким же или более высоким, чем у тех, кто курит сигареты.</w:t>
      </w:r>
    </w:p>
    <w:p w:rsidR="001E0CC1" w:rsidRPr="008C0324" w:rsidRDefault="001E0CC1" w:rsidP="008C0324">
      <w:pPr>
        <w:spacing w:after="0" w:line="240" w:lineRule="auto"/>
        <w:ind w:firstLine="709"/>
        <w:jc w:val="both"/>
        <w:rPr>
          <w:spacing w:val="0"/>
        </w:rPr>
      </w:pPr>
      <w:r w:rsidRPr="008C0324">
        <w:rPr>
          <w:spacing w:val="0"/>
        </w:rPr>
        <w:t>Нет никакого сомнения в том, что эти продукты вызывают зависимость. Лица, которые пробуют насвай, зачастую приходят к их регулярному ежедневному использованию и со временем увеличивают дозы. Отказаться от употребления таких изделий бывает также сложно, как и в случае с сигаретами.</w:t>
      </w:r>
    </w:p>
    <w:p w:rsidR="001E0CC1" w:rsidRPr="008C0324" w:rsidRDefault="001E0CC1" w:rsidP="008C0324">
      <w:pPr>
        <w:spacing w:after="0" w:line="240" w:lineRule="auto"/>
        <w:ind w:firstLine="709"/>
        <w:jc w:val="both"/>
        <w:rPr>
          <w:spacing w:val="0"/>
        </w:rPr>
      </w:pPr>
      <w:r w:rsidRPr="008C0324">
        <w:rPr>
          <w:spacing w:val="0"/>
        </w:rPr>
        <w:t xml:space="preserve">Изготавливают насвай кустарным способом, часто в антисанитарных условиях. Отсутствие государственного контроля </w:t>
      </w:r>
      <w:r w:rsidR="000B4E82" w:rsidRPr="008C0324">
        <w:rPr>
          <w:spacing w:val="0"/>
        </w:rPr>
        <w:t xml:space="preserve">  регулирования</w:t>
      </w:r>
      <w:r w:rsidRPr="008C0324">
        <w:rPr>
          <w:spacing w:val="0"/>
        </w:rPr>
        <w:t xml:space="preserve"> </w:t>
      </w:r>
      <w:r w:rsidR="000F1E21" w:rsidRPr="008C0324">
        <w:rPr>
          <w:spacing w:val="0"/>
        </w:rPr>
        <w:t>состава насвая, его токсичности</w:t>
      </w:r>
      <w:r w:rsidRPr="008C0324">
        <w:rPr>
          <w:spacing w:val="0"/>
        </w:rPr>
        <w:t xml:space="preserve"> может привести к возможности включения в ингредиентный состав различного рода вредных веществ.</w:t>
      </w:r>
    </w:p>
    <w:p w:rsidR="000B4E82" w:rsidRPr="008C0324" w:rsidRDefault="000B4E82" w:rsidP="008C0324">
      <w:pPr>
        <w:spacing w:after="0" w:line="240" w:lineRule="auto"/>
        <w:ind w:firstLine="709"/>
        <w:jc w:val="both"/>
        <w:rPr>
          <w:spacing w:val="0"/>
        </w:rPr>
      </w:pPr>
      <w:r w:rsidRPr="008C0324">
        <w:rPr>
          <w:spacing w:val="0"/>
        </w:rPr>
        <w:t xml:space="preserve">В лаборатории технологии производства табачных изделий института проводятся исследования по разработке экологически безопасной технологии изготовления насвая, созданию системы методов контроля его качества и способов снижения токсичности. Основным компонентном при изготовлении насвая является порошок из махорочного сырья, который может содержать никотина до 4-5%. </w:t>
      </w:r>
    </w:p>
    <w:p w:rsidR="000B4E82" w:rsidRPr="008C0324" w:rsidRDefault="000B4E82" w:rsidP="008C0324">
      <w:pPr>
        <w:spacing w:after="0" w:line="240" w:lineRule="auto"/>
        <w:ind w:firstLine="709"/>
        <w:jc w:val="both"/>
        <w:rPr>
          <w:spacing w:val="0"/>
        </w:rPr>
      </w:pPr>
      <w:r w:rsidRPr="008C0324">
        <w:rPr>
          <w:spacing w:val="0"/>
        </w:rPr>
        <w:t>Содержание никотина должно быть безопасным для здоровья потребителей, но в то же время необходимым для удовлетворения физиологических потребностей организма и в готовом изделии не должно превышать 3%. Снижение содержания никотина в готовом продукте может быть достигнуто:</w:t>
      </w:r>
    </w:p>
    <w:p w:rsidR="000B4E82" w:rsidRPr="008C0324" w:rsidRDefault="001D11C6" w:rsidP="001D11C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0"/>
        </w:rPr>
      </w:pPr>
      <w:r>
        <w:rPr>
          <w:spacing w:val="0"/>
        </w:rPr>
        <w:t>з</w:t>
      </w:r>
      <w:r w:rsidR="000B4E82" w:rsidRPr="008C0324">
        <w:rPr>
          <w:spacing w:val="0"/>
        </w:rPr>
        <w:t>аменой высоко никотинового махорочного сырья на табак типа Вирджиния или на табаки восточного типа, со средним и низким содержанием никотина</w:t>
      </w:r>
      <w:r w:rsidR="001A13EA" w:rsidRPr="008C0324">
        <w:rPr>
          <w:spacing w:val="0"/>
        </w:rPr>
        <w:t>;</w:t>
      </w:r>
    </w:p>
    <w:p w:rsidR="001A13EA" w:rsidRPr="008C0324" w:rsidRDefault="001D11C6" w:rsidP="001D11C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0"/>
        </w:rPr>
      </w:pPr>
      <w:r>
        <w:rPr>
          <w:spacing w:val="0"/>
        </w:rPr>
        <w:t>в</w:t>
      </w:r>
      <w:r w:rsidR="001A13EA" w:rsidRPr="008C0324">
        <w:rPr>
          <w:spacing w:val="0"/>
        </w:rPr>
        <w:t>ключением в ингредиентный состав насвая лекарственной травы, в нашем случае – мяты;</w:t>
      </w:r>
    </w:p>
    <w:p w:rsidR="001A13EA" w:rsidRPr="008C0324" w:rsidRDefault="001D11C6" w:rsidP="001D11C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0"/>
        </w:rPr>
      </w:pPr>
      <w:r>
        <w:rPr>
          <w:spacing w:val="0"/>
        </w:rPr>
        <w:t>обработкой</w:t>
      </w:r>
      <w:r w:rsidR="001A13EA" w:rsidRPr="008C0324">
        <w:rPr>
          <w:spacing w:val="0"/>
        </w:rPr>
        <w:t xml:space="preserve"> махорочного сырья дистиллированной водой определенной температуры.</w:t>
      </w:r>
    </w:p>
    <w:p w:rsidR="001A13EA" w:rsidRPr="008C0324" w:rsidRDefault="001A13EA" w:rsidP="008C0324">
      <w:pPr>
        <w:spacing w:after="0" w:line="240" w:lineRule="auto"/>
        <w:ind w:firstLine="709"/>
        <w:jc w:val="both"/>
        <w:rPr>
          <w:spacing w:val="0"/>
        </w:rPr>
      </w:pPr>
      <w:r w:rsidRPr="008C0324">
        <w:rPr>
          <w:spacing w:val="0"/>
        </w:rPr>
        <w:t>Результаты исследований приведены в таблице 1.</w:t>
      </w:r>
    </w:p>
    <w:p w:rsidR="001D11C6" w:rsidRDefault="001D11C6" w:rsidP="008C0324">
      <w:pPr>
        <w:spacing w:after="0" w:line="240" w:lineRule="auto"/>
        <w:ind w:firstLine="709"/>
        <w:jc w:val="both"/>
        <w:rPr>
          <w:spacing w:val="0"/>
        </w:rPr>
      </w:pPr>
    </w:p>
    <w:p w:rsidR="001A13EA" w:rsidRPr="008C0324" w:rsidRDefault="001A13EA" w:rsidP="008C0324">
      <w:pPr>
        <w:spacing w:after="0" w:line="240" w:lineRule="auto"/>
        <w:ind w:firstLine="709"/>
        <w:jc w:val="both"/>
        <w:rPr>
          <w:spacing w:val="0"/>
        </w:rPr>
      </w:pPr>
      <w:r w:rsidRPr="008C0324">
        <w:rPr>
          <w:spacing w:val="0"/>
        </w:rPr>
        <w:t>Таблица 1</w:t>
      </w:r>
    </w:p>
    <w:tbl>
      <w:tblPr>
        <w:tblStyle w:val="a4"/>
        <w:tblW w:w="8829" w:type="dxa"/>
        <w:jc w:val="center"/>
        <w:tblLook w:val="04A0"/>
      </w:tblPr>
      <w:tblGrid>
        <w:gridCol w:w="1013"/>
        <w:gridCol w:w="3969"/>
        <w:gridCol w:w="1985"/>
        <w:gridCol w:w="1862"/>
      </w:tblGrid>
      <w:tr w:rsidR="001A13EA" w:rsidRPr="008C0324" w:rsidTr="001D6343">
        <w:trPr>
          <w:trHeight w:val="774"/>
          <w:jc w:val="center"/>
        </w:trPr>
        <w:tc>
          <w:tcPr>
            <w:tcW w:w="1013" w:type="dxa"/>
            <w:vMerge w:val="restart"/>
            <w:vAlign w:val="center"/>
          </w:tcPr>
          <w:p w:rsidR="001A13EA" w:rsidRPr="008C0324" w:rsidRDefault="001A13EA" w:rsidP="006F5F9F">
            <w:pPr>
              <w:jc w:val="center"/>
              <w:rPr>
                <w:spacing w:val="0"/>
              </w:rPr>
            </w:pPr>
            <w:r w:rsidRPr="008C0324">
              <w:rPr>
                <w:spacing w:val="0"/>
              </w:rPr>
              <w:t>№</w:t>
            </w:r>
          </w:p>
          <w:p w:rsidR="001A13EA" w:rsidRPr="008C0324" w:rsidRDefault="001A13EA" w:rsidP="006F5F9F">
            <w:pPr>
              <w:jc w:val="center"/>
              <w:rPr>
                <w:spacing w:val="0"/>
              </w:rPr>
            </w:pPr>
            <w:r w:rsidRPr="008C0324">
              <w:rPr>
                <w:spacing w:val="0"/>
              </w:rPr>
              <w:t>п/п</w:t>
            </w:r>
          </w:p>
        </w:tc>
        <w:tc>
          <w:tcPr>
            <w:tcW w:w="3969" w:type="dxa"/>
            <w:vMerge w:val="restart"/>
            <w:vAlign w:val="center"/>
          </w:tcPr>
          <w:p w:rsidR="001A13EA" w:rsidRPr="008C0324" w:rsidRDefault="001A13EA" w:rsidP="006F5F9F">
            <w:pPr>
              <w:ind w:firstLine="709"/>
              <w:jc w:val="center"/>
              <w:rPr>
                <w:spacing w:val="0"/>
              </w:rPr>
            </w:pPr>
            <w:r w:rsidRPr="008C0324">
              <w:rPr>
                <w:spacing w:val="0"/>
              </w:rPr>
              <w:t>Рецептура мешки</w:t>
            </w:r>
          </w:p>
        </w:tc>
        <w:tc>
          <w:tcPr>
            <w:tcW w:w="3847" w:type="dxa"/>
            <w:gridSpan w:val="2"/>
            <w:vAlign w:val="center"/>
          </w:tcPr>
          <w:p w:rsidR="001A13EA" w:rsidRPr="008C0324" w:rsidRDefault="001A13EA" w:rsidP="006F5F9F">
            <w:pPr>
              <w:ind w:firstLine="709"/>
              <w:jc w:val="center"/>
              <w:rPr>
                <w:spacing w:val="0"/>
              </w:rPr>
            </w:pPr>
            <w:r w:rsidRPr="008C0324">
              <w:rPr>
                <w:spacing w:val="0"/>
              </w:rPr>
              <w:t>Содержание никотина</w:t>
            </w:r>
            <w:r w:rsidR="001D11C6">
              <w:rPr>
                <w:spacing w:val="0"/>
              </w:rPr>
              <w:t>, %</w:t>
            </w:r>
          </w:p>
        </w:tc>
      </w:tr>
      <w:tr w:rsidR="001D6343" w:rsidRPr="008C0324" w:rsidTr="001D6343">
        <w:trPr>
          <w:trHeight w:val="774"/>
          <w:jc w:val="center"/>
        </w:trPr>
        <w:tc>
          <w:tcPr>
            <w:tcW w:w="1013" w:type="dxa"/>
            <w:vMerge/>
            <w:vAlign w:val="center"/>
          </w:tcPr>
          <w:p w:rsidR="001A13EA" w:rsidRPr="008C0324" w:rsidRDefault="001A13EA" w:rsidP="006F5F9F">
            <w:pPr>
              <w:ind w:firstLine="709"/>
              <w:jc w:val="center"/>
              <w:rPr>
                <w:spacing w:val="0"/>
              </w:rPr>
            </w:pPr>
          </w:p>
        </w:tc>
        <w:tc>
          <w:tcPr>
            <w:tcW w:w="3969" w:type="dxa"/>
            <w:vMerge/>
            <w:vAlign w:val="center"/>
          </w:tcPr>
          <w:p w:rsidR="001A13EA" w:rsidRPr="008C0324" w:rsidRDefault="001A13EA" w:rsidP="006F5F9F">
            <w:pPr>
              <w:ind w:firstLine="709"/>
              <w:jc w:val="center"/>
              <w:rPr>
                <w:spacing w:val="0"/>
              </w:rPr>
            </w:pPr>
          </w:p>
        </w:tc>
        <w:tc>
          <w:tcPr>
            <w:tcW w:w="1985" w:type="dxa"/>
            <w:vAlign w:val="center"/>
          </w:tcPr>
          <w:p w:rsidR="001A13EA" w:rsidRPr="008C0324" w:rsidRDefault="001D11C6" w:rsidP="001D11C6">
            <w:pPr>
              <w:ind w:firstLine="34"/>
              <w:rPr>
                <w:spacing w:val="0"/>
              </w:rPr>
            </w:pPr>
            <w:r>
              <w:rPr>
                <w:spacing w:val="0"/>
              </w:rPr>
              <w:t>в</w:t>
            </w:r>
            <w:r w:rsidR="001A13EA" w:rsidRPr="008C0324">
              <w:rPr>
                <w:spacing w:val="0"/>
              </w:rPr>
              <w:t xml:space="preserve"> исходном</w:t>
            </w:r>
            <w:r w:rsidR="001D6343" w:rsidRPr="008C0324">
              <w:rPr>
                <w:spacing w:val="0"/>
              </w:rPr>
              <w:t xml:space="preserve"> </w:t>
            </w:r>
            <w:r w:rsidR="001A13EA" w:rsidRPr="008C0324">
              <w:rPr>
                <w:spacing w:val="0"/>
              </w:rPr>
              <w:t>материале</w:t>
            </w:r>
          </w:p>
        </w:tc>
        <w:tc>
          <w:tcPr>
            <w:tcW w:w="1862" w:type="dxa"/>
            <w:vAlign w:val="center"/>
          </w:tcPr>
          <w:p w:rsidR="001A13EA" w:rsidRPr="008C0324" w:rsidRDefault="001D11C6" w:rsidP="001D11C6">
            <w:pPr>
              <w:rPr>
                <w:spacing w:val="0"/>
              </w:rPr>
            </w:pPr>
            <w:r>
              <w:rPr>
                <w:spacing w:val="0"/>
              </w:rPr>
              <w:t>в</w:t>
            </w:r>
            <w:r w:rsidR="001A13EA" w:rsidRPr="008C0324">
              <w:rPr>
                <w:spacing w:val="0"/>
              </w:rPr>
              <w:t xml:space="preserve"> </w:t>
            </w:r>
            <w:r w:rsidR="001D6343" w:rsidRPr="008C0324">
              <w:rPr>
                <w:spacing w:val="0"/>
              </w:rPr>
              <w:t xml:space="preserve">    </w:t>
            </w:r>
            <w:r w:rsidR="001A13EA" w:rsidRPr="008C0324">
              <w:rPr>
                <w:spacing w:val="0"/>
              </w:rPr>
              <w:t>готовом</w:t>
            </w:r>
            <w:r w:rsidR="001D6343" w:rsidRPr="008C0324">
              <w:rPr>
                <w:spacing w:val="0"/>
              </w:rPr>
              <w:t xml:space="preserve"> </w:t>
            </w:r>
            <w:r w:rsidR="001A13EA" w:rsidRPr="008C0324">
              <w:rPr>
                <w:spacing w:val="0"/>
              </w:rPr>
              <w:t>насвае</w:t>
            </w:r>
          </w:p>
        </w:tc>
      </w:tr>
      <w:tr w:rsidR="001A13EA" w:rsidRPr="008C0324" w:rsidTr="001D6343">
        <w:trPr>
          <w:trHeight w:val="774"/>
          <w:jc w:val="center"/>
        </w:trPr>
        <w:tc>
          <w:tcPr>
            <w:tcW w:w="1013" w:type="dxa"/>
            <w:vAlign w:val="center"/>
          </w:tcPr>
          <w:p w:rsidR="001A13EA" w:rsidRPr="008C0324" w:rsidRDefault="001D6343" w:rsidP="001D6343">
            <w:pPr>
              <w:ind w:left="-796" w:firstLine="709"/>
              <w:jc w:val="center"/>
              <w:rPr>
                <w:spacing w:val="0"/>
              </w:rPr>
            </w:pPr>
            <w:r w:rsidRPr="008C0324">
              <w:rPr>
                <w:spacing w:val="0"/>
              </w:rPr>
              <w:t>1</w:t>
            </w:r>
          </w:p>
        </w:tc>
        <w:tc>
          <w:tcPr>
            <w:tcW w:w="3969" w:type="dxa"/>
            <w:vAlign w:val="center"/>
          </w:tcPr>
          <w:p w:rsidR="001A13EA" w:rsidRPr="008C0324" w:rsidRDefault="001A13EA" w:rsidP="001D11C6">
            <w:pPr>
              <w:ind w:firstLine="34"/>
              <w:rPr>
                <w:spacing w:val="0"/>
              </w:rPr>
            </w:pPr>
            <w:r w:rsidRPr="008C0324">
              <w:rPr>
                <w:spacing w:val="0"/>
              </w:rPr>
              <w:t>Махорка 100%</w:t>
            </w:r>
          </w:p>
        </w:tc>
        <w:tc>
          <w:tcPr>
            <w:tcW w:w="1985" w:type="dxa"/>
            <w:vAlign w:val="center"/>
          </w:tcPr>
          <w:p w:rsidR="001A13EA" w:rsidRPr="008C0324" w:rsidRDefault="001D03D7" w:rsidP="001D11C6">
            <w:pPr>
              <w:ind w:firstLine="709"/>
              <w:rPr>
                <w:spacing w:val="0"/>
              </w:rPr>
            </w:pPr>
            <w:r w:rsidRPr="008C0324">
              <w:rPr>
                <w:spacing w:val="0"/>
              </w:rPr>
              <w:t>4,7</w:t>
            </w:r>
          </w:p>
        </w:tc>
        <w:tc>
          <w:tcPr>
            <w:tcW w:w="1862" w:type="dxa"/>
            <w:vAlign w:val="center"/>
          </w:tcPr>
          <w:p w:rsidR="001A13EA" w:rsidRPr="008C0324" w:rsidRDefault="001D03D7" w:rsidP="001D11C6">
            <w:pPr>
              <w:ind w:firstLine="709"/>
              <w:rPr>
                <w:spacing w:val="0"/>
              </w:rPr>
            </w:pPr>
            <w:r w:rsidRPr="008C0324">
              <w:rPr>
                <w:spacing w:val="0"/>
              </w:rPr>
              <w:t>4,2</w:t>
            </w:r>
          </w:p>
        </w:tc>
      </w:tr>
      <w:tr w:rsidR="001A13EA" w:rsidRPr="008C0324" w:rsidTr="001D6343">
        <w:trPr>
          <w:trHeight w:val="338"/>
          <w:jc w:val="center"/>
        </w:trPr>
        <w:tc>
          <w:tcPr>
            <w:tcW w:w="1013" w:type="dxa"/>
            <w:vAlign w:val="center"/>
          </w:tcPr>
          <w:p w:rsidR="001A13EA" w:rsidRPr="008C0324" w:rsidRDefault="001D6343" w:rsidP="001D6343">
            <w:pPr>
              <w:jc w:val="center"/>
              <w:rPr>
                <w:spacing w:val="0"/>
              </w:rPr>
            </w:pPr>
            <w:r w:rsidRPr="008C0324">
              <w:rPr>
                <w:spacing w:val="0"/>
              </w:rPr>
              <w:lastRenderedPageBreak/>
              <w:t>2</w:t>
            </w:r>
          </w:p>
        </w:tc>
        <w:tc>
          <w:tcPr>
            <w:tcW w:w="3969" w:type="dxa"/>
            <w:vAlign w:val="center"/>
          </w:tcPr>
          <w:p w:rsidR="001A13EA" w:rsidRPr="008C0324" w:rsidRDefault="001D03D7" w:rsidP="001D11C6">
            <w:pPr>
              <w:ind w:firstLine="34"/>
              <w:rPr>
                <w:spacing w:val="0"/>
              </w:rPr>
            </w:pPr>
            <w:r w:rsidRPr="008C0324">
              <w:rPr>
                <w:spacing w:val="0"/>
              </w:rPr>
              <w:t>Махорка после обработки горячей водой</w:t>
            </w:r>
          </w:p>
        </w:tc>
        <w:tc>
          <w:tcPr>
            <w:tcW w:w="1985" w:type="dxa"/>
            <w:vAlign w:val="center"/>
          </w:tcPr>
          <w:p w:rsidR="001A13EA" w:rsidRPr="008C0324" w:rsidRDefault="001D03D7" w:rsidP="001D11C6">
            <w:pPr>
              <w:ind w:firstLine="709"/>
              <w:rPr>
                <w:spacing w:val="0"/>
              </w:rPr>
            </w:pPr>
            <w:r w:rsidRPr="008C0324">
              <w:rPr>
                <w:spacing w:val="0"/>
              </w:rPr>
              <w:t>4,7</w:t>
            </w:r>
          </w:p>
        </w:tc>
        <w:tc>
          <w:tcPr>
            <w:tcW w:w="1862" w:type="dxa"/>
            <w:vAlign w:val="center"/>
          </w:tcPr>
          <w:p w:rsidR="001A13EA" w:rsidRPr="008C0324" w:rsidRDefault="001D03D7" w:rsidP="001D11C6">
            <w:pPr>
              <w:ind w:firstLine="709"/>
              <w:rPr>
                <w:spacing w:val="0"/>
              </w:rPr>
            </w:pPr>
            <w:r w:rsidRPr="008C0324">
              <w:rPr>
                <w:spacing w:val="0"/>
              </w:rPr>
              <w:t>3,4</w:t>
            </w:r>
          </w:p>
        </w:tc>
      </w:tr>
      <w:tr w:rsidR="001A13EA" w:rsidRPr="008C0324" w:rsidTr="001D6343">
        <w:trPr>
          <w:trHeight w:val="338"/>
          <w:jc w:val="center"/>
        </w:trPr>
        <w:tc>
          <w:tcPr>
            <w:tcW w:w="1013" w:type="dxa"/>
            <w:vAlign w:val="center"/>
          </w:tcPr>
          <w:p w:rsidR="001A13EA" w:rsidRPr="008C0324" w:rsidRDefault="001D6343" w:rsidP="001D6343">
            <w:pPr>
              <w:jc w:val="center"/>
              <w:rPr>
                <w:spacing w:val="0"/>
              </w:rPr>
            </w:pPr>
            <w:r w:rsidRPr="008C0324">
              <w:rPr>
                <w:spacing w:val="0"/>
              </w:rPr>
              <w:t>3</w:t>
            </w:r>
          </w:p>
        </w:tc>
        <w:tc>
          <w:tcPr>
            <w:tcW w:w="3969" w:type="dxa"/>
            <w:vAlign w:val="center"/>
          </w:tcPr>
          <w:p w:rsidR="001A13EA" w:rsidRPr="008C0324" w:rsidRDefault="001D03D7" w:rsidP="001D11C6">
            <w:pPr>
              <w:ind w:firstLine="34"/>
              <w:rPr>
                <w:spacing w:val="0"/>
              </w:rPr>
            </w:pPr>
            <w:r w:rsidRPr="008C0324">
              <w:rPr>
                <w:spacing w:val="0"/>
              </w:rPr>
              <w:t>Махорка 80%, мята 20%</w:t>
            </w:r>
          </w:p>
        </w:tc>
        <w:tc>
          <w:tcPr>
            <w:tcW w:w="1985" w:type="dxa"/>
            <w:vAlign w:val="center"/>
          </w:tcPr>
          <w:p w:rsidR="001A13EA" w:rsidRPr="008C0324" w:rsidRDefault="001D03D7" w:rsidP="001D11C6">
            <w:pPr>
              <w:ind w:firstLine="709"/>
              <w:rPr>
                <w:spacing w:val="0"/>
              </w:rPr>
            </w:pPr>
            <w:r w:rsidRPr="008C0324">
              <w:rPr>
                <w:spacing w:val="0"/>
              </w:rPr>
              <w:t>4,7</w:t>
            </w:r>
          </w:p>
        </w:tc>
        <w:tc>
          <w:tcPr>
            <w:tcW w:w="1862" w:type="dxa"/>
            <w:vAlign w:val="center"/>
          </w:tcPr>
          <w:p w:rsidR="001A13EA" w:rsidRPr="008C0324" w:rsidRDefault="001D03D7" w:rsidP="001D11C6">
            <w:pPr>
              <w:ind w:firstLine="709"/>
              <w:rPr>
                <w:spacing w:val="0"/>
              </w:rPr>
            </w:pPr>
            <w:r w:rsidRPr="008C0324">
              <w:rPr>
                <w:spacing w:val="0"/>
              </w:rPr>
              <w:t>2,8</w:t>
            </w:r>
          </w:p>
        </w:tc>
      </w:tr>
      <w:tr w:rsidR="001D03D7" w:rsidRPr="008C0324" w:rsidTr="001D6343">
        <w:trPr>
          <w:trHeight w:val="338"/>
          <w:jc w:val="center"/>
        </w:trPr>
        <w:tc>
          <w:tcPr>
            <w:tcW w:w="1013" w:type="dxa"/>
            <w:vMerge w:val="restart"/>
            <w:vAlign w:val="center"/>
          </w:tcPr>
          <w:p w:rsidR="001D03D7" w:rsidRPr="008C0324" w:rsidRDefault="001D6343" w:rsidP="001D6343">
            <w:pPr>
              <w:jc w:val="center"/>
              <w:rPr>
                <w:spacing w:val="0"/>
              </w:rPr>
            </w:pPr>
            <w:r w:rsidRPr="008C0324">
              <w:rPr>
                <w:spacing w:val="0"/>
              </w:rPr>
              <w:t>4</w:t>
            </w:r>
          </w:p>
        </w:tc>
        <w:tc>
          <w:tcPr>
            <w:tcW w:w="3969" w:type="dxa"/>
            <w:vAlign w:val="center"/>
          </w:tcPr>
          <w:p w:rsidR="001D03D7" w:rsidRPr="008C0324" w:rsidRDefault="001D03D7" w:rsidP="001D11C6">
            <w:pPr>
              <w:ind w:firstLine="34"/>
              <w:rPr>
                <w:spacing w:val="0"/>
              </w:rPr>
            </w:pPr>
            <w:r w:rsidRPr="008C0324">
              <w:rPr>
                <w:spacing w:val="0"/>
              </w:rPr>
              <w:t>Вирджиния 100%</w:t>
            </w:r>
          </w:p>
        </w:tc>
        <w:tc>
          <w:tcPr>
            <w:tcW w:w="1985" w:type="dxa"/>
            <w:vAlign w:val="center"/>
          </w:tcPr>
          <w:p w:rsidR="001D03D7" w:rsidRPr="008C0324" w:rsidRDefault="001D03D7" w:rsidP="001D11C6">
            <w:pPr>
              <w:ind w:firstLine="709"/>
              <w:rPr>
                <w:spacing w:val="0"/>
              </w:rPr>
            </w:pPr>
            <w:r w:rsidRPr="008C0324">
              <w:rPr>
                <w:spacing w:val="0"/>
              </w:rPr>
              <w:t>3,6</w:t>
            </w:r>
          </w:p>
        </w:tc>
        <w:tc>
          <w:tcPr>
            <w:tcW w:w="1862" w:type="dxa"/>
            <w:vAlign w:val="center"/>
          </w:tcPr>
          <w:p w:rsidR="001D03D7" w:rsidRPr="008C0324" w:rsidRDefault="001D03D7" w:rsidP="001D11C6">
            <w:pPr>
              <w:ind w:firstLine="709"/>
              <w:rPr>
                <w:spacing w:val="0"/>
              </w:rPr>
            </w:pPr>
            <w:r w:rsidRPr="008C0324">
              <w:rPr>
                <w:spacing w:val="0"/>
              </w:rPr>
              <w:t>3,1</w:t>
            </w:r>
          </w:p>
        </w:tc>
      </w:tr>
      <w:tr w:rsidR="001D03D7" w:rsidRPr="008C0324" w:rsidTr="001D6343">
        <w:trPr>
          <w:trHeight w:val="338"/>
          <w:jc w:val="center"/>
        </w:trPr>
        <w:tc>
          <w:tcPr>
            <w:tcW w:w="1013" w:type="dxa"/>
            <w:vMerge/>
            <w:vAlign w:val="center"/>
          </w:tcPr>
          <w:p w:rsidR="001D03D7" w:rsidRPr="008C0324" w:rsidRDefault="001D03D7" w:rsidP="001D6343">
            <w:pPr>
              <w:ind w:firstLine="709"/>
              <w:jc w:val="center"/>
              <w:rPr>
                <w:spacing w:val="0"/>
              </w:rPr>
            </w:pPr>
          </w:p>
        </w:tc>
        <w:tc>
          <w:tcPr>
            <w:tcW w:w="3969" w:type="dxa"/>
            <w:vAlign w:val="center"/>
          </w:tcPr>
          <w:p w:rsidR="001D03D7" w:rsidRPr="008C0324" w:rsidRDefault="001D03D7" w:rsidP="001D11C6">
            <w:pPr>
              <w:ind w:firstLine="34"/>
              <w:rPr>
                <w:spacing w:val="0"/>
              </w:rPr>
            </w:pPr>
            <w:r w:rsidRPr="008C0324">
              <w:rPr>
                <w:spacing w:val="0"/>
              </w:rPr>
              <w:t>Вирджиния 80%, мята 20%</w:t>
            </w:r>
          </w:p>
        </w:tc>
        <w:tc>
          <w:tcPr>
            <w:tcW w:w="1985" w:type="dxa"/>
            <w:vAlign w:val="center"/>
          </w:tcPr>
          <w:p w:rsidR="001D03D7" w:rsidRPr="008C0324" w:rsidRDefault="001D03D7" w:rsidP="001D11C6">
            <w:pPr>
              <w:ind w:firstLine="709"/>
              <w:rPr>
                <w:spacing w:val="0"/>
              </w:rPr>
            </w:pPr>
            <w:r w:rsidRPr="008C0324">
              <w:rPr>
                <w:spacing w:val="0"/>
              </w:rPr>
              <w:t>3,6</w:t>
            </w:r>
          </w:p>
        </w:tc>
        <w:tc>
          <w:tcPr>
            <w:tcW w:w="1862" w:type="dxa"/>
            <w:vAlign w:val="center"/>
          </w:tcPr>
          <w:p w:rsidR="001D03D7" w:rsidRPr="008C0324" w:rsidRDefault="001D03D7" w:rsidP="001D11C6">
            <w:pPr>
              <w:ind w:firstLine="709"/>
              <w:rPr>
                <w:spacing w:val="0"/>
              </w:rPr>
            </w:pPr>
            <w:r w:rsidRPr="008C0324">
              <w:rPr>
                <w:spacing w:val="0"/>
              </w:rPr>
              <w:t>2,6</w:t>
            </w:r>
          </w:p>
        </w:tc>
      </w:tr>
      <w:tr w:rsidR="001A13EA" w:rsidRPr="008C0324" w:rsidTr="001D6343">
        <w:trPr>
          <w:trHeight w:val="338"/>
          <w:jc w:val="center"/>
        </w:trPr>
        <w:tc>
          <w:tcPr>
            <w:tcW w:w="1013" w:type="dxa"/>
            <w:vMerge w:val="restart"/>
            <w:vAlign w:val="center"/>
          </w:tcPr>
          <w:p w:rsidR="001A13EA" w:rsidRPr="008C0324" w:rsidRDefault="001D6343" w:rsidP="001D6343">
            <w:pPr>
              <w:jc w:val="center"/>
              <w:rPr>
                <w:spacing w:val="0"/>
              </w:rPr>
            </w:pPr>
            <w:r w:rsidRPr="008C0324">
              <w:rPr>
                <w:spacing w:val="0"/>
              </w:rPr>
              <w:t>5</w:t>
            </w:r>
          </w:p>
        </w:tc>
        <w:tc>
          <w:tcPr>
            <w:tcW w:w="3969" w:type="dxa"/>
            <w:vAlign w:val="center"/>
          </w:tcPr>
          <w:p w:rsidR="001A13EA" w:rsidRPr="008C0324" w:rsidRDefault="001D03D7" w:rsidP="001D11C6">
            <w:pPr>
              <w:ind w:firstLine="34"/>
              <w:rPr>
                <w:spacing w:val="0"/>
              </w:rPr>
            </w:pPr>
            <w:r w:rsidRPr="008C0324">
              <w:rPr>
                <w:spacing w:val="0"/>
              </w:rPr>
              <w:t>Ориентал 100%</w:t>
            </w:r>
          </w:p>
        </w:tc>
        <w:tc>
          <w:tcPr>
            <w:tcW w:w="1985" w:type="dxa"/>
            <w:vAlign w:val="center"/>
          </w:tcPr>
          <w:p w:rsidR="001A13EA" w:rsidRPr="008C0324" w:rsidRDefault="001D03D7" w:rsidP="001D11C6">
            <w:pPr>
              <w:ind w:firstLine="709"/>
              <w:rPr>
                <w:spacing w:val="0"/>
              </w:rPr>
            </w:pPr>
            <w:r w:rsidRPr="008C0324">
              <w:rPr>
                <w:spacing w:val="0"/>
              </w:rPr>
              <w:t>2,8</w:t>
            </w:r>
          </w:p>
        </w:tc>
        <w:tc>
          <w:tcPr>
            <w:tcW w:w="1862" w:type="dxa"/>
            <w:vAlign w:val="center"/>
          </w:tcPr>
          <w:p w:rsidR="001A13EA" w:rsidRPr="008C0324" w:rsidRDefault="001D03D7" w:rsidP="001D11C6">
            <w:pPr>
              <w:ind w:firstLine="709"/>
              <w:rPr>
                <w:spacing w:val="0"/>
              </w:rPr>
            </w:pPr>
            <w:r w:rsidRPr="008C0324">
              <w:rPr>
                <w:spacing w:val="0"/>
              </w:rPr>
              <w:t>2,4</w:t>
            </w:r>
          </w:p>
        </w:tc>
      </w:tr>
      <w:tr w:rsidR="001A13EA" w:rsidRPr="008C0324" w:rsidTr="001D6343">
        <w:trPr>
          <w:trHeight w:val="591"/>
          <w:jc w:val="center"/>
        </w:trPr>
        <w:tc>
          <w:tcPr>
            <w:tcW w:w="1013" w:type="dxa"/>
            <w:vMerge/>
            <w:vAlign w:val="center"/>
          </w:tcPr>
          <w:p w:rsidR="001A13EA" w:rsidRPr="008C0324" w:rsidRDefault="001A13EA" w:rsidP="006F5F9F">
            <w:pPr>
              <w:ind w:firstLine="709"/>
              <w:jc w:val="center"/>
              <w:rPr>
                <w:spacing w:val="0"/>
              </w:rPr>
            </w:pPr>
          </w:p>
        </w:tc>
        <w:tc>
          <w:tcPr>
            <w:tcW w:w="3969" w:type="dxa"/>
            <w:vAlign w:val="center"/>
          </w:tcPr>
          <w:p w:rsidR="001A13EA" w:rsidRPr="008C0324" w:rsidRDefault="001D03D7" w:rsidP="001D11C6">
            <w:pPr>
              <w:ind w:firstLine="34"/>
              <w:rPr>
                <w:spacing w:val="0"/>
              </w:rPr>
            </w:pPr>
            <w:r w:rsidRPr="008C0324">
              <w:rPr>
                <w:spacing w:val="0"/>
              </w:rPr>
              <w:t>Ориентал 80%, мята 20%</w:t>
            </w:r>
          </w:p>
        </w:tc>
        <w:tc>
          <w:tcPr>
            <w:tcW w:w="1985" w:type="dxa"/>
            <w:vAlign w:val="center"/>
          </w:tcPr>
          <w:p w:rsidR="001A13EA" w:rsidRPr="008C0324" w:rsidRDefault="001D03D7" w:rsidP="001D11C6">
            <w:pPr>
              <w:ind w:firstLine="709"/>
              <w:rPr>
                <w:spacing w:val="0"/>
              </w:rPr>
            </w:pPr>
            <w:r w:rsidRPr="008C0324">
              <w:rPr>
                <w:spacing w:val="0"/>
              </w:rPr>
              <w:t>2,8</w:t>
            </w:r>
          </w:p>
        </w:tc>
        <w:tc>
          <w:tcPr>
            <w:tcW w:w="1862" w:type="dxa"/>
            <w:vAlign w:val="center"/>
          </w:tcPr>
          <w:p w:rsidR="001A13EA" w:rsidRPr="008C0324" w:rsidRDefault="001D03D7" w:rsidP="001D11C6">
            <w:pPr>
              <w:ind w:firstLine="709"/>
              <w:rPr>
                <w:spacing w:val="0"/>
              </w:rPr>
            </w:pPr>
            <w:r w:rsidRPr="008C0324">
              <w:rPr>
                <w:spacing w:val="0"/>
              </w:rPr>
              <w:t>1,8</w:t>
            </w:r>
          </w:p>
        </w:tc>
      </w:tr>
    </w:tbl>
    <w:p w:rsidR="001A13EA" w:rsidRPr="008C0324" w:rsidRDefault="001A13EA" w:rsidP="006F5F9F">
      <w:pPr>
        <w:spacing w:line="240" w:lineRule="auto"/>
        <w:ind w:firstLine="709"/>
        <w:jc w:val="both"/>
        <w:rPr>
          <w:spacing w:val="0"/>
        </w:rPr>
      </w:pPr>
    </w:p>
    <w:p w:rsidR="007D285B" w:rsidRPr="008C0324" w:rsidRDefault="001D03D7" w:rsidP="008C0324">
      <w:pPr>
        <w:spacing w:after="0"/>
        <w:ind w:firstLine="709"/>
        <w:jc w:val="both"/>
        <w:rPr>
          <w:spacing w:val="0"/>
        </w:rPr>
      </w:pPr>
      <w:r w:rsidRPr="008C0324">
        <w:rPr>
          <w:spacing w:val="0"/>
        </w:rPr>
        <w:t>Установлено, что снизить содержание никотина можно любым вышеуказанным способом. Однако, дегустационная оценка образцов насвая показала:</w:t>
      </w:r>
    </w:p>
    <w:p w:rsidR="001D03D7" w:rsidRPr="008C0324" w:rsidRDefault="001D11C6" w:rsidP="001D11C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pacing w:val="0"/>
        </w:rPr>
      </w:pPr>
      <w:r>
        <w:rPr>
          <w:spacing w:val="0"/>
        </w:rPr>
        <w:t>н</w:t>
      </w:r>
      <w:r w:rsidR="001D03D7" w:rsidRPr="008C0324">
        <w:rPr>
          <w:spacing w:val="0"/>
        </w:rPr>
        <w:t>асвай, изготовленный из махорки обработанной горячей водой</w:t>
      </w:r>
      <w:r>
        <w:rPr>
          <w:spacing w:val="0"/>
        </w:rPr>
        <w:t>,</w:t>
      </w:r>
      <w:r w:rsidR="001D03D7" w:rsidRPr="008C0324">
        <w:rPr>
          <w:spacing w:val="0"/>
        </w:rPr>
        <w:t xml:space="preserve"> потерял присущие насваю органолептические свойства.</w:t>
      </w:r>
    </w:p>
    <w:p w:rsidR="001D03D7" w:rsidRPr="008C0324" w:rsidRDefault="001D11C6" w:rsidP="001D11C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pacing w:val="0"/>
        </w:rPr>
      </w:pPr>
      <w:r>
        <w:rPr>
          <w:spacing w:val="0"/>
        </w:rPr>
        <w:t>и</w:t>
      </w:r>
      <w:r w:rsidR="001D03D7" w:rsidRPr="008C0324">
        <w:rPr>
          <w:spacing w:val="0"/>
        </w:rPr>
        <w:t>спользование табачного сырья вместо махорочного улучшает вкус насвая, он становится более мягким, менее жгучим.</w:t>
      </w:r>
    </w:p>
    <w:p w:rsidR="00D1379F" w:rsidRPr="008C0324" w:rsidRDefault="001D11C6" w:rsidP="001D11C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pacing w:val="0"/>
        </w:rPr>
      </w:pPr>
      <w:r>
        <w:rPr>
          <w:spacing w:val="0"/>
        </w:rPr>
        <w:t>д</w:t>
      </w:r>
      <w:r w:rsidR="001D03D7" w:rsidRPr="008C0324">
        <w:rPr>
          <w:spacing w:val="0"/>
        </w:rPr>
        <w:t>обавление мяты в рецептуру   добавило вкусу насвая приятное ощущение свежести. Оптимальным является содержание мяты в количестве 20%, так как содержание 10% практически не ощущается, а 30% и более полностью забивают вкус и запах табака.</w:t>
      </w:r>
    </w:p>
    <w:p w:rsidR="00D1379F" w:rsidRPr="008C0324" w:rsidRDefault="00D1379F" w:rsidP="008C0324">
      <w:pPr>
        <w:spacing w:after="0"/>
        <w:ind w:firstLine="709"/>
        <w:jc w:val="both"/>
        <w:rPr>
          <w:spacing w:val="0"/>
        </w:rPr>
      </w:pPr>
      <w:r w:rsidRPr="008C0324">
        <w:rPr>
          <w:spacing w:val="0"/>
        </w:rPr>
        <w:t xml:space="preserve">Таким образом, установлено, что для изготовления насвая пониженной токсичности, но с сохранением присущих ему органолептических свойств можно </w:t>
      </w:r>
      <w:r w:rsidR="001D11C6">
        <w:rPr>
          <w:spacing w:val="0"/>
        </w:rPr>
        <w:t>использовать</w:t>
      </w:r>
      <w:r w:rsidRPr="008C0324">
        <w:rPr>
          <w:spacing w:val="0"/>
        </w:rPr>
        <w:t xml:space="preserve"> табачное сырье любого типа с добавлением 20% мяты.</w:t>
      </w:r>
    </w:p>
    <w:p w:rsidR="00D1379F" w:rsidRPr="008C0324" w:rsidRDefault="00D1379F" w:rsidP="008C0324">
      <w:pPr>
        <w:spacing w:after="0"/>
        <w:ind w:firstLine="709"/>
        <w:jc w:val="both"/>
        <w:rPr>
          <w:spacing w:val="0"/>
        </w:rPr>
      </w:pPr>
      <w:r w:rsidRPr="008C0324">
        <w:rPr>
          <w:spacing w:val="0"/>
        </w:rPr>
        <w:t>Другими  важными ингредиентами насвая являются щелочные компоненты. Они изменяют кислотность среды и усиливают выделение и всасывание никотина в кровь через слизистую оболочку рта, так как при повышенной щелочности продукции никотин находится в легкоусвояемой форме. Необходимый уровень рН водной вытяжки готового насвая должен быть 7,8-8,2.</w:t>
      </w:r>
    </w:p>
    <w:p w:rsidR="00D1379F" w:rsidRPr="008C0324" w:rsidRDefault="00D1379F" w:rsidP="008C0324">
      <w:pPr>
        <w:spacing w:after="0"/>
        <w:ind w:firstLine="709"/>
        <w:jc w:val="both"/>
        <w:rPr>
          <w:spacing w:val="0"/>
        </w:rPr>
      </w:pPr>
      <w:r w:rsidRPr="008C0324">
        <w:rPr>
          <w:spacing w:val="0"/>
        </w:rPr>
        <w:t>В рецептуре традиционного насвая в качестве щелочных компонентов используют непищевые продукты: известь, золу, птичий или верблюжий помет. Эти вещества разрушающе действуют на слизистую пищевода и желудочно-кишечного тракта, могут вызвать серьезные заболевания.</w:t>
      </w:r>
    </w:p>
    <w:p w:rsidR="006F5F9F" w:rsidRPr="008C0324" w:rsidRDefault="00D1379F" w:rsidP="008C0324">
      <w:pPr>
        <w:spacing w:after="0"/>
        <w:ind w:firstLine="709"/>
        <w:jc w:val="both"/>
        <w:rPr>
          <w:spacing w:val="0"/>
        </w:rPr>
      </w:pPr>
      <w:r w:rsidRPr="008C0324">
        <w:rPr>
          <w:spacing w:val="0"/>
        </w:rPr>
        <w:t>Эти ингредиенты были исключены из рецептур и заменены на пищевую соду (</w:t>
      </w:r>
      <w:r w:rsidRPr="008C0324">
        <w:rPr>
          <w:spacing w:val="0"/>
          <w:lang w:val="en-US"/>
        </w:rPr>
        <w:t>Na</w:t>
      </w:r>
      <w:r w:rsidRPr="008C0324">
        <w:rPr>
          <w:spacing w:val="0"/>
          <w:vertAlign w:val="subscript"/>
        </w:rPr>
        <w:t>2</w:t>
      </w:r>
      <w:r w:rsidRPr="008C0324">
        <w:rPr>
          <w:spacing w:val="0"/>
        </w:rPr>
        <w:t>СО</w:t>
      </w:r>
      <w:r w:rsidRPr="008C0324">
        <w:rPr>
          <w:spacing w:val="0"/>
          <w:vertAlign w:val="subscript"/>
        </w:rPr>
        <w:t>3</w:t>
      </w:r>
      <w:r w:rsidRPr="008C0324">
        <w:rPr>
          <w:spacing w:val="0"/>
        </w:rPr>
        <w:t xml:space="preserve">), количество соды подбирается с учетом получения необходимого </w:t>
      </w:r>
      <w:r w:rsidR="006F5F9F" w:rsidRPr="008C0324">
        <w:rPr>
          <w:spacing w:val="0"/>
        </w:rPr>
        <w:t>уровня  рН.</w:t>
      </w:r>
    </w:p>
    <w:p w:rsidR="006F5F9F" w:rsidRPr="008C0324" w:rsidRDefault="006F5F9F" w:rsidP="008C0324">
      <w:pPr>
        <w:spacing w:after="0"/>
        <w:ind w:firstLine="709"/>
        <w:jc w:val="both"/>
        <w:rPr>
          <w:spacing w:val="0"/>
        </w:rPr>
      </w:pPr>
      <w:r w:rsidRPr="008C0324">
        <w:rPr>
          <w:spacing w:val="0"/>
        </w:rPr>
        <w:lastRenderedPageBreak/>
        <w:t>В качестве склеивающих веществ выбраны крахмал и желатин, оптимальное количество их в рецептуре получено с учетом изготовления изделий нужной консистенции  - однородной рыхлой или клейкой массы, дающей возможность производства плотных, сохраняющих форму ранул.</w:t>
      </w:r>
    </w:p>
    <w:p w:rsidR="006F5F9F" w:rsidRPr="008C0324" w:rsidRDefault="006F5F9F" w:rsidP="008C0324">
      <w:pPr>
        <w:spacing w:after="0"/>
        <w:ind w:firstLine="709"/>
        <w:jc w:val="both"/>
        <w:rPr>
          <w:spacing w:val="0"/>
        </w:rPr>
      </w:pPr>
      <w:r w:rsidRPr="008C0324">
        <w:rPr>
          <w:spacing w:val="0"/>
        </w:rPr>
        <w:t>В результате проведенных исследований разработаны научно-обоснованные рецептуры и технология изготовления насвая пониженной токсичности, что в определенной степени позволит снизить риск потребления этого изделия.</w:t>
      </w:r>
    </w:p>
    <w:p w:rsidR="00FE68FD" w:rsidRPr="008C0324" w:rsidRDefault="001D03D7" w:rsidP="008C0324">
      <w:pPr>
        <w:spacing w:after="0"/>
        <w:ind w:firstLine="709"/>
        <w:jc w:val="both"/>
        <w:rPr>
          <w:spacing w:val="0"/>
        </w:rPr>
      </w:pPr>
      <w:r w:rsidRPr="008C0324">
        <w:rPr>
          <w:spacing w:val="0"/>
        </w:rPr>
        <w:br/>
      </w:r>
    </w:p>
    <w:p w:rsidR="00FE68FD" w:rsidRPr="008C0324" w:rsidRDefault="00FE68FD" w:rsidP="008C0324">
      <w:pPr>
        <w:spacing w:after="0" w:line="240" w:lineRule="auto"/>
        <w:ind w:firstLine="709"/>
        <w:jc w:val="both"/>
        <w:rPr>
          <w:spacing w:val="0"/>
        </w:rPr>
      </w:pPr>
      <w:r w:rsidRPr="008C0324">
        <w:rPr>
          <w:spacing w:val="0"/>
        </w:rPr>
        <w:t>Список литературы:</w:t>
      </w:r>
    </w:p>
    <w:p w:rsidR="00FE68FD" w:rsidRPr="008C0324" w:rsidRDefault="001D2674" w:rsidP="00DC430E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spacing w:val="0"/>
          <w:lang w:val="en-US"/>
        </w:rPr>
      </w:pPr>
      <w:r w:rsidRPr="008C0324">
        <w:rPr>
          <w:spacing w:val="0"/>
          <w:lang w:val="en-US"/>
        </w:rPr>
        <w:t xml:space="preserve"> H</w:t>
      </w:r>
      <w:r w:rsidR="008C0324">
        <w:rPr>
          <w:spacing w:val="0"/>
          <w:lang w:val="en-US"/>
        </w:rPr>
        <w:t>ubert K</w:t>
      </w:r>
      <w:r w:rsidR="00033592" w:rsidRPr="008C0324">
        <w:rPr>
          <w:spacing w:val="0"/>
          <w:lang w:val="en-US"/>
        </w:rPr>
        <w:t>lus, Micha</w:t>
      </w:r>
      <w:r w:rsidR="008C0324">
        <w:rPr>
          <w:spacing w:val="0"/>
          <w:lang w:val="en-US"/>
        </w:rPr>
        <w:t>el Kunze, Steffen Konig, Ernst P</w:t>
      </w:r>
      <w:r w:rsidR="00033592" w:rsidRPr="008C0324">
        <w:rPr>
          <w:spacing w:val="0"/>
          <w:lang w:val="en-US"/>
        </w:rPr>
        <w:t>oscshl// Smokeless Tobacco</w:t>
      </w:r>
      <w:r w:rsidR="001D11C6" w:rsidRPr="001D11C6">
        <w:rPr>
          <w:spacing w:val="0"/>
          <w:lang w:val="en-US"/>
        </w:rPr>
        <w:t xml:space="preserve"> </w:t>
      </w:r>
      <w:r w:rsidR="00033592" w:rsidRPr="008C0324">
        <w:rPr>
          <w:spacing w:val="0"/>
          <w:lang w:val="en-US"/>
        </w:rPr>
        <w:t>-</w:t>
      </w:r>
      <w:r w:rsidR="001D11C6" w:rsidRPr="001D11C6">
        <w:rPr>
          <w:spacing w:val="0"/>
          <w:lang w:val="en-US"/>
        </w:rPr>
        <w:t xml:space="preserve"> </w:t>
      </w:r>
      <w:r w:rsidR="00033592" w:rsidRPr="008C0324">
        <w:rPr>
          <w:spacing w:val="0"/>
          <w:lang w:val="en-US"/>
        </w:rPr>
        <w:t>An Overview, Beitrage</w:t>
      </w:r>
      <w:r w:rsidR="001D11C6" w:rsidRPr="001D11C6">
        <w:rPr>
          <w:spacing w:val="0"/>
          <w:lang w:val="en-US"/>
        </w:rPr>
        <w:t xml:space="preserve">. – </w:t>
      </w:r>
      <w:r w:rsidR="00033592" w:rsidRPr="008C0324">
        <w:rPr>
          <w:spacing w:val="0"/>
          <w:lang w:val="en-US"/>
        </w:rPr>
        <w:t>2009</w:t>
      </w:r>
      <w:r w:rsidR="001D11C6" w:rsidRPr="001D11C6">
        <w:rPr>
          <w:spacing w:val="0"/>
          <w:lang w:val="en-US"/>
        </w:rPr>
        <w:t xml:space="preserve"> – </w:t>
      </w:r>
      <w:r w:rsidR="001D11C6" w:rsidRPr="008C0324">
        <w:rPr>
          <w:spacing w:val="0"/>
          <w:lang w:val="en-US"/>
        </w:rPr>
        <w:t>№5</w:t>
      </w:r>
      <w:r w:rsidR="00033592" w:rsidRPr="008C0324">
        <w:rPr>
          <w:spacing w:val="0"/>
          <w:lang w:val="en-US"/>
        </w:rPr>
        <w:t>.</w:t>
      </w:r>
    </w:p>
    <w:p w:rsidR="000F1E21" w:rsidRPr="008C0324" w:rsidRDefault="000F1E21" w:rsidP="00DC430E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spacing w:val="0"/>
        </w:rPr>
      </w:pPr>
      <w:r w:rsidRPr="001D11C6">
        <w:rPr>
          <w:spacing w:val="0"/>
        </w:rPr>
        <w:t xml:space="preserve"> </w:t>
      </w:r>
      <w:r w:rsidRPr="008C0324">
        <w:rPr>
          <w:spacing w:val="0"/>
        </w:rPr>
        <w:t xml:space="preserve">Саломатин В.А., Филипчук О.Д., </w:t>
      </w:r>
      <w:r w:rsidR="001D2674" w:rsidRPr="008C0324">
        <w:rPr>
          <w:spacing w:val="0"/>
        </w:rPr>
        <w:t>М</w:t>
      </w:r>
      <w:r w:rsidR="001D11C6">
        <w:rPr>
          <w:spacing w:val="0"/>
        </w:rPr>
        <w:t xml:space="preserve">иргородская А.Г., Шкидюк М.В. </w:t>
      </w:r>
      <w:r w:rsidRPr="008C0324">
        <w:rPr>
          <w:spacing w:val="0"/>
        </w:rPr>
        <w:t xml:space="preserve">Основы моделирования многокомпонентных табачных изделий </w:t>
      </w:r>
      <w:r w:rsidR="001D2674" w:rsidRPr="008C0324">
        <w:rPr>
          <w:spacing w:val="0"/>
        </w:rPr>
        <w:t>пониженной</w:t>
      </w:r>
      <w:r w:rsidR="001D11C6">
        <w:rPr>
          <w:spacing w:val="0"/>
        </w:rPr>
        <w:t xml:space="preserve"> токсичности. Углич, 2010</w:t>
      </w:r>
    </w:p>
    <w:p w:rsidR="00FE68FD" w:rsidRPr="008C0324" w:rsidRDefault="001D11C6" w:rsidP="00DC430E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spacing w:val="0"/>
        </w:rPr>
      </w:pPr>
      <w:r>
        <w:rPr>
          <w:spacing w:val="0"/>
        </w:rPr>
        <w:t xml:space="preserve">Воробьева Л.Н. </w:t>
      </w:r>
      <w:r w:rsidR="00FE68FD" w:rsidRPr="008C0324">
        <w:rPr>
          <w:spacing w:val="0"/>
        </w:rPr>
        <w:t>Технология производства та</w:t>
      </w:r>
      <w:r>
        <w:rPr>
          <w:spacing w:val="0"/>
        </w:rPr>
        <w:t>бачных изделий»</w:t>
      </w:r>
      <w:r w:rsidR="00FE68FD" w:rsidRPr="008C0324">
        <w:rPr>
          <w:spacing w:val="0"/>
        </w:rPr>
        <w:t>.</w:t>
      </w:r>
      <w:r>
        <w:rPr>
          <w:spacing w:val="0"/>
        </w:rPr>
        <w:t xml:space="preserve"> – Ростов н/Д, 2005. – 246с.</w:t>
      </w:r>
    </w:p>
    <w:p w:rsidR="00FE68FD" w:rsidRPr="008C0324" w:rsidRDefault="00FE68FD" w:rsidP="008C0324">
      <w:pPr>
        <w:pStyle w:val="a3"/>
        <w:spacing w:after="0" w:line="240" w:lineRule="auto"/>
        <w:ind w:left="709"/>
        <w:jc w:val="both"/>
        <w:rPr>
          <w:spacing w:val="0"/>
        </w:rPr>
      </w:pPr>
    </w:p>
    <w:p w:rsidR="00FE68FD" w:rsidRDefault="00FE68FD" w:rsidP="006F5F9F">
      <w:pPr>
        <w:ind w:firstLine="709"/>
        <w:jc w:val="both"/>
      </w:pPr>
    </w:p>
    <w:p w:rsidR="00FE68FD" w:rsidRPr="007D285B" w:rsidRDefault="00FE68FD" w:rsidP="006F5F9F">
      <w:pPr>
        <w:ind w:firstLine="709"/>
        <w:jc w:val="both"/>
      </w:pPr>
    </w:p>
    <w:sectPr w:rsidR="00FE68FD" w:rsidRPr="007D285B" w:rsidSect="006F5F9F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D0E" w:rsidRDefault="00AF4D0E" w:rsidP="000F1E21">
      <w:pPr>
        <w:spacing w:after="0" w:line="240" w:lineRule="auto"/>
      </w:pPr>
      <w:r>
        <w:separator/>
      </w:r>
    </w:p>
  </w:endnote>
  <w:endnote w:type="continuationSeparator" w:id="0">
    <w:p w:rsidR="00AF4D0E" w:rsidRDefault="00AF4D0E" w:rsidP="000F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0188"/>
      <w:docPartObj>
        <w:docPartGallery w:val="Page Numbers (Bottom of Page)"/>
        <w:docPartUnique/>
      </w:docPartObj>
    </w:sdtPr>
    <w:sdtContent>
      <w:p w:rsidR="000F1E21" w:rsidRDefault="001A3461">
        <w:pPr>
          <w:pStyle w:val="a9"/>
          <w:jc w:val="right"/>
        </w:pPr>
        <w:fldSimple w:instr=" PAGE   \* MERGEFORMAT ">
          <w:r w:rsidR="002B78EE">
            <w:rPr>
              <w:noProof/>
            </w:rPr>
            <w:t>1</w:t>
          </w:r>
        </w:fldSimple>
      </w:p>
    </w:sdtContent>
  </w:sdt>
  <w:p w:rsidR="000F1E21" w:rsidRDefault="000F1E2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D0E" w:rsidRDefault="00AF4D0E" w:rsidP="000F1E21">
      <w:pPr>
        <w:spacing w:after="0" w:line="240" w:lineRule="auto"/>
      </w:pPr>
      <w:r>
        <w:separator/>
      </w:r>
    </w:p>
  </w:footnote>
  <w:footnote w:type="continuationSeparator" w:id="0">
    <w:p w:rsidR="00AF4D0E" w:rsidRDefault="00AF4D0E" w:rsidP="000F1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7931"/>
    <w:multiLevelType w:val="hybridMultilevel"/>
    <w:tmpl w:val="D638DD6E"/>
    <w:lvl w:ilvl="0" w:tplc="422AD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251F68"/>
    <w:multiLevelType w:val="hybridMultilevel"/>
    <w:tmpl w:val="28F0DB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53C6AF1"/>
    <w:multiLevelType w:val="hybridMultilevel"/>
    <w:tmpl w:val="D114720C"/>
    <w:lvl w:ilvl="0" w:tplc="422AD4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85B"/>
    <w:rsid w:val="00033592"/>
    <w:rsid w:val="00044D6E"/>
    <w:rsid w:val="000B4E82"/>
    <w:rsid w:val="000F1E21"/>
    <w:rsid w:val="001A13EA"/>
    <w:rsid w:val="001A3461"/>
    <w:rsid w:val="001D03D7"/>
    <w:rsid w:val="001D11C6"/>
    <w:rsid w:val="001D2674"/>
    <w:rsid w:val="001D6343"/>
    <w:rsid w:val="001E0CC1"/>
    <w:rsid w:val="00246CA7"/>
    <w:rsid w:val="00250B55"/>
    <w:rsid w:val="00262BD0"/>
    <w:rsid w:val="002733A2"/>
    <w:rsid w:val="002B78EE"/>
    <w:rsid w:val="00545D00"/>
    <w:rsid w:val="005C744B"/>
    <w:rsid w:val="006F5F9F"/>
    <w:rsid w:val="007D285B"/>
    <w:rsid w:val="008C0324"/>
    <w:rsid w:val="00AC467B"/>
    <w:rsid w:val="00AE688D"/>
    <w:rsid w:val="00AF4D0E"/>
    <w:rsid w:val="00B071E0"/>
    <w:rsid w:val="00BD28E5"/>
    <w:rsid w:val="00D1379F"/>
    <w:rsid w:val="00D36C70"/>
    <w:rsid w:val="00DC430E"/>
    <w:rsid w:val="00E06EDE"/>
    <w:rsid w:val="00E61E44"/>
    <w:rsid w:val="00E70464"/>
    <w:rsid w:val="00E9145E"/>
    <w:rsid w:val="00ED7C30"/>
    <w:rsid w:val="00FE6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82"/>
    <w:pPr>
      <w:ind w:left="720"/>
      <w:contextualSpacing/>
    </w:pPr>
  </w:style>
  <w:style w:type="table" w:styleId="a4">
    <w:name w:val="Table Grid"/>
    <w:basedOn w:val="a1"/>
    <w:uiPriority w:val="59"/>
    <w:rsid w:val="001A13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8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F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F1E21"/>
  </w:style>
  <w:style w:type="paragraph" w:styleId="a9">
    <w:name w:val="footer"/>
    <w:basedOn w:val="a"/>
    <w:link w:val="aa"/>
    <w:uiPriority w:val="99"/>
    <w:unhideWhenUsed/>
    <w:rsid w:val="000F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1E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2012-05-15T11:17:00Z</cp:lastPrinted>
  <dcterms:created xsi:type="dcterms:W3CDTF">2012-05-16T07:37:00Z</dcterms:created>
  <dcterms:modified xsi:type="dcterms:W3CDTF">2012-05-24T06:25:00Z</dcterms:modified>
</cp:coreProperties>
</file>