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04" w:rsidRPr="00B71C33" w:rsidRDefault="00A16861" w:rsidP="00B71C33">
      <w:pPr>
        <w:spacing w:after="0" w:line="240" w:lineRule="auto"/>
        <w:ind w:firstLine="709"/>
        <w:jc w:val="center"/>
        <w:rPr>
          <w:b/>
        </w:rPr>
      </w:pPr>
      <w:r w:rsidRPr="00B71C33">
        <w:rPr>
          <w:b/>
        </w:rPr>
        <w:t>ОТХОД</w:t>
      </w:r>
      <w:r w:rsidR="00322C04" w:rsidRPr="00B71C33">
        <w:rPr>
          <w:b/>
        </w:rPr>
        <w:t>Ы</w:t>
      </w:r>
      <w:r w:rsidRPr="00B71C33">
        <w:rPr>
          <w:b/>
        </w:rPr>
        <w:t xml:space="preserve"> ТАБАЧНО</w:t>
      </w:r>
      <w:r w:rsidR="00322C04" w:rsidRPr="00B71C33">
        <w:rPr>
          <w:b/>
        </w:rPr>
        <w:t>ГО</w:t>
      </w:r>
      <w:r w:rsidRPr="00B71C33">
        <w:rPr>
          <w:b/>
        </w:rPr>
        <w:t xml:space="preserve"> ПРО</w:t>
      </w:r>
      <w:r w:rsidR="00322C04" w:rsidRPr="00B71C33">
        <w:rPr>
          <w:b/>
        </w:rPr>
        <w:t>ИЗВОДСТВА</w:t>
      </w:r>
    </w:p>
    <w:p w:rsidR="00716A81" w:rsidRPr="00B71C33" w:rsidRDefault="00322C04" w:rsidP="00B71C33">
      <w:pPr>
        <w:spacing w:after="0" w:line="240" w:lineRule="auto"/>
        <w:ind w:firstLine="709"/>
        <w:jc w:val="center"/>
        <w:rPr>
          <w:b/>
        </w:rPr>
      </w:pPr>
      <w:r w:rsidRPr="00B71C33">
        <w:rPr>
          <w:b/>
        </w:rPr>
        <w:t>В РАСТЕНИЕВОДСТВЕ КАК ЭЛЕМЕНТ В КОМПЛЕКС</w:t>
      </w:r>
      <w:r w:rsidR="00D30D0B" w:rsidRPr="00B71C33">
        <w:rPr>
          <w:b/>
        </w:rPr>
        <w:t>Е РАБОТ ПО РЕКУЛЬТИВАЦИИ ЗЕМЕЛЬ</w:t>
      </w:r>
    </w:p>
    <w:p w:rsidR="00A16861" w:rsidRPr="00B71C33" w:rsidRDefault="00A16861" w:rsidP="00B71C33">
      <w:pPr>
        <w:spacing w:after="0" w:line="240" w:lineRule="auto"/>
        <w:ind w:firstLine="709"/>
        <w:jc w:val="center"/>
      </w:pPr>
    </w:p>
    <w:p w:rsidR="00A16861" w:rsidRPr="00B71C33" w:rsidRDefault="00A16861" w:rsidP="00B71C33">
      <w:pPr>
        <w:spacing w:after="0" w:line="240" w:lineRule="auto"/>
        <w:ind w:firstLine="709"/>
        <w:jc w:val="center"/>
      </w:pPr>
      <w:r w:rsidRPr="00B71C33">
        <w:t>Плотникова Т</w:t>
      </w:r>
      <w:r w:rsidR="00133561" w:rsidRPr="00B71C33">
        <w:t>.В.</w:t>
      </w:r>
      <w:r w:rsidRPr="00B71C33">
        <w:t xml:space="preserve">, канд. </w:t>
      </w:r>
      <w:proofErr w:type="spellStart"/>
      <w:r w:rsidRPr="00B71C33">
        <w:t>с-х</w:t>
      </w:r>
      <w:proofErr w:type="spellEnd"/>
      <w:r w:rsidRPr="00B71C33">
        <w:t>. наук,</w:t>
      </w:r>
      <w:r w:rsidR="00133561" w:rsidRPr="00B71C33">
        <w:t xml:space="preserve"> </w:t>
      </w:r>
      <w:r w:rsidRPr="00B71C33">
        <w:t>Сидорова Н</w:t>
      </w:r>
      <w:r w:rsidR="00133561" w:rsidRPr="00B71C33">
        <w:t>.В.</w:t>
      </w:r>
    </w:p>
    <w:p w:rsidR="00736B22" w:rsidRPr="00B71C33" w:rsidRDefault="00736B22" w:rsidP="00B71C33">
      <w:pPr>
        <w:spacing w:after="0" w:line="240" w:lineRule="auto"/>
        <w:ind w:firstLine="709"/>
        <w:jc w:val="center"/>
      </w:pPr>
    </w:p>
    <w:p w:rsidR="00A16861" w:rsidRPr="00B71C33" w:rsidRDefault="00A16861" w:rsidP="00B71C33">
      <w:pPr>
        <w:pStyle w:val="ad"/>
        <w:ind w:firstLine="709"/>
        <w:rPr>
          <w:b w:val="0"/>
          <w:szCs w:val="28"/>
        </w:rPr>
      </w:pPr>
      <w:r w:rsidRPr="00B71C33">
        <w:rPr>
          <w:b w:val="0"/>
          <w:szCs w:val="28"/>
        </w:rPr>
        <w:t>ГНУ Всероссийский научно-исследовательский институт табака, махорки и табачных изделий Россельхозакадемии, г. Краснодар</w:t>
      </w:r>
    </w:p>
    <w:p w:rsidR="00716A81" w:rsidRPr="00B71C33" w:rsidRDefault="00716A81" w:rsidP="00B71C33">
      <w:pPr>
        <w:spacing w:after="0" w:line="240" w:lineRule="auto"/>
        <w:ind w:firstLine="709"/>
        <w:jc w:val="both"/>
      </w:pPr>
    </w:p>
    <w:p w:rsidR="00D05077" w:rsidRPr="00B71C33" w:rsidRDefault="00322C04" w:rsidP="00B71C3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C33">
        <w:rPr>
          <w:bCs/>
          <w:sz w:val="28"/>
          <w:szCs w:val="28"/>
        </w:rPr>
        <w:t xml:space="preserve">Нынешний </w:t>
      </w:r>
      <w:r w:rsidR="00A16861" w:rsidRPr="00B71C33">
        <w:rPr>
          <w:bCs/>
          <w:sz w:val="28"/>
          <w:szCs w:val="28"/>
        </w:rPr>
        <w:t xml:space="preserve">2013 год </w:t>
      </w:r>
      <w:r w:rsidRPr="00B71C33">
        <w:rPr>
          <w:bCs/>
          <w:sz w:val="28"/>
          <w:szCs w:val="28"/>
        </w:rPr>
        <w:t>Указом Президента Российской Федерации объявлен</w:t>
      </w:r>
      <w:r w:rsidR="00A16861" w:rsidRPr="00B71C33">
        <w:rPr>
          <w:bCs/>
          <w:sz w:val="28"/>
          <w:szCs w:val="28"/>
        </w:rPr>
        <w:t xml:space="preserve"> </w:t>
      </w:r>
      <w:r w:rsidRPr="00B71C33">
        <w:rPr>
          <w:bCs/>
          <w:sz w:val="28"/>
          <w:szCs w:val="28"/>
        </w:rPr>
        <w:t>г</w:t>
      </w:r>
      <w:r w:rsidR="00A16861" w:rsidRPr="00B71C33">
        <w:rPr>
          <w:bCs/>
          <w:sz w:val="28"/>
          <w:szCs w:val="28"/>
        </w:rPr>
        <w:t>од</w:t>
      </w:r>
      <w:r w:rsidRPr="00B71C33">
        <w:rPr>
          <w:bCs/>
          <w:sz w:val="28"/>
          <w:szCs w:val="28"/>
        </w:rPr>
        <w:t>ом</w:t>
      </w:r>
      <w:r w:rsidR="00A16861" w:rsidRPr="00B71C33">
        <w:rPr>
          <w:bCs/>
          <w:sz w:val="28"/>
          <w:szCs w:val="28"/>
        </w:rPr>
        <w:t xml:space="preserve"> охраны окружающей среды. </w:t>
      </w:r>
      <w:r w:rsidRPr="00B71C33">
        <w:rPr>
          <w:bCs/>
          <w:sz w:val="28"/>
          <w:szCs w:val="28"/>
        </w:rPr>
        <w:t xml:space="preserve">В рамках данного документа </w:t>
      </w:r>
      <w:r w:rsidR="003A19D7" w:rsidRPr="00B71C33">
        <w:rPr>
          <w:bCs/>
          <w:sz w:val="28"/>
          <w:szCs w:val="28"/>
        </w:rPr>
        <w:t xml:space="preserve">актуальность приобретают </w:t>
      </w:r>
      <w:r w:rsidRPr="00B71C33">
        <w:rPr>
          <w:bCs/>
          <w:sz w:val="28"/>
          <w:szCs w:val="28"/>
        </w:rPr>
        <w:t>разработки</w:t>
      </w:r>
      <w:r w:rsidR="00133561" w:rsidRPr="00B71C33">
        <w:rPr>
          <w:bCs/>
          <w:sz w:val="28"/>
          <w:szCs w:val="28"/>
        </w:rPr>
        <w:t>,</w:t>
      </w:r>
      <w:r w:rsidRPr="00B71C33">
        <w:rPr>
          <w:bCs/>
          <w:sz w:val="28"/>
          <w:szCs w:val="28"/>
        </w:rPr>
        <w:t xml:space="preserve"> </w:t>
      </w:r>
      <w:r w:rsidR="003A19D7" w:rsidRPr="00B71C33">
        <w:rPr>
          <w:bCs/>
          <w:sz w:val="28"/>
          <w:szCs w:val="28"/>
        </w:rPr>
        <w:t>направленные</w:t>
      </w:r>
      <w:r w:rsidRPr="00B71C33">
        <w:rPr>
          <w:bCs/>
          <w:sz w:val="28"/>
          <w:szCs w:val="28"/>
        </w:rPr>
        <w:t xml:space="preserve"> на с</w:t>
      </w:r>
      <w:r w:rsidR="00D05077" w:rsidRPr="00B71C33">
        <w:rPr>
          <w:bCs/>
          <w:sz w:val="28"/>
          <w:szCs w:val="28"/>
        </w:rPr>
        <w:t>нижение загрязнения</w:t>
      </w:r>
      <w:r w:rsidR="002D2B05" w:rsidRPr="00B71C33">
        <w:rPr>
          <w:bCs/>
          <w:sz w:val="28"/>
          <w:szCs w:val="28"/>
        </w:rPr>
        <w:t>,</w:t>
      </w:r>
      <w:r w:rsidR="003A19D7" w:rsidRPr="00B71C33">
        <w:rPr>
          <w:sz w:val="28"/>
          <w:szCs w:val="28"/>
        </w:rPr>
        <w:t xml:space="preserve"> </w:t>
      </w:r>
      <w:r w:rsidR="003A19D7" w:rsidRPr="00B71C33">
        <w:rPr>
          <w:bCs/>
          <w:sz w:val="28"/>
          <w:szCs w:val="28"/>
        </w:rPr>
        <w:t xml:space="preserve">улучшение </w:t>
      </w:r>
      <w:r w:rsidR="002D2B05" w:rsidRPr="00B71C33">
        <w:rPr>
          <w:bCs/>
          <w:sz w:val="28"/>
          <w:szCs w:val="28"/>
        </w:rPr>
        <w:t xml:space="preserve">и восстановление </w:t>
      </w:r>
      <w:r w:rsidR="00F40824" w:rsidRPr="00B71C33">
        <w:rPr>
          <w:bCs/>
          <w:sz w:val="28"/>
          <w:szCs w:val="28"/>
        </w:rPr>
        <w:t>состояния</w:t>
      </w:r>
      <w:r w:rsidR="003A19D7" w:rsidRPr="00B71C33">
        <w:rPr>
          <w:bCs/>
          <w:sz w:val="28"/>
          <w:szCs w:val="28"/>
        </w:rPr>
        <w:t xml:space="preserve"> окружающей среды</w:t>
      </w:r>
      <w:r w:rsidR="002D2B05" w:rsidRPr="00B71C33">
        <w:rPr>
          <w:bCs/>
          <w:sz w:val="28"/>
          <w:szCs w:val="28"/>
        </w:rPr>
        <w:t>, т.е. рекультивацию</w:t>
      </w:r>
      <w:r w:rsidRPr="00B71C33">
        <w:rPr>
          <w:sz w:val="28"/>
          <w:szCs w:val="28"/>
        </w:rPr>
        <w:t xml:space="preserve">. Особую значимость в последнее время приобретает создание </w:t>
      </w:r>
      <w:r w:rsidR="00D05077" w:rsidRPr="00B71C33">
        <w:rPr>
          <w:sz w:val="28"/>
          <w:szCs w:val="28"/>
        </w:rPr>
        <w:t>безотходных технологий.</w:t>
      </w:r>
      <w:r w:rsidR="004D3734" w:rsidRPr="00B71C33">
        <w:rPr>
          <w:sz w:val="28"/>
          <w:szCs w:val="28"/>
        </w:rPr>
        <w:t xml:space="preserve"> </w:t>
      </w:r>
      <w:r w:rsidR="008C7CD1" w:rsidRPr="00B71C33">
        <w:rPr>
          <w:sz w:val="28"/>
          <w:szCs w:val="28"/>
        </w:rPr>
        <w:t xml:space="preserve">В своём докладе на </w:t>
      </w:r>
      <w:r w:rsidR="008C7CD1" w:rsidRPr="00B71C33">
        <w:rPr>
          <w:sz w:val="28"/>
          <w:szCs w:val="28"/>
          <w:lang w:val="en-US"/>
        </w:rPr>
        <w:t>III</w:t>
      </w:r>
      <w:r w:rsidR="007272D0" w:rsidRPr="00B71C33">
        <w:rPr>
          <w:sz w:val="28"/>
          <w:szCs w:val="28"/>
        </w:rPr>
        <w:t> </w:t>
      </w:r>
      <w:r w:rsidR="008C7CD1" w:rsidRPr="00B71C33">
        <w:rPr>
          <w:sz w:val="28"/>
          <w:szCs w:val="28"/>
        </w:rPr>
        <w:t xml:space="preserve">Международной экологической </w:t>
      </w:r>
      <w:r w:rsidR="00EA0C85" w:rsidRPr="00B71C33">
        <w:rPr>
          <w:sz w:val="28"/>
          <w:szCs w:val="28"/>
        </w:rPr>
        <w:t>конференции</w:t>
      </w:r>
      <w:r w:rsidR="008C7CD1" w:rsidRPr="00B71C33">
        <w:rPr>
          <w:sz w:val="28"/>
          <w:szCs w:val="28"/>
        </w:rPr>
        <w:t xml:space="preserve"> </w:t>
      </w:r>
      <w:r w:rsidR="007272D0" w:rsidRPr="00B71C33">
        <w:rPr>
          <w:sz w:val="28"/>
          <w:szCs w:val="28"/>
        </w:rPr>
        <w:t xml:space="preserve">профессор </w:t>
      </w:r>
      <w:r w:rsidR="008C7CD1" w:rsidRPr="00B71C33">
        <w:rPr>
          <w:sz w:val="28"/>
          <w:szCs w:val="28"/>
        </w:rPr>
        <w:t xml:space="preserve">И.С. </w:t>
      </w:r>
      <w:proofErr w:type="spellStart"/>
      <w:r w:rsidR="008C7CD1" w:rsidRPr="00B71C33">
        <w:rPr>
          <w:sz w:val="28"/>
          <w:szCs w:val="28"/>
        </w:rPr>
        <w:t>Белюченко</w:t>
      </w:r>
      <w:proofErr w:type="spellEnd"/>
      <w:r w:rsidR="008C7CD1" w:rsidRPr="00B71C33">
        <w:rPr>
          <w:sz w:val="28"/>
          <w:szCs w:val="28"/>
        </w:rPr>
        <w:t xml:space="preserve"> (2013) отмеча</w:t>
      </w:r>
      <w:r w:rsidR="00F40824" w:rsidRPr="00B71C33">
        <w:rPr>
          <w:sz w:val="28"/>
          <w:szCs w:val="28"/>
        </w:rPr>
        <w:t>л</w:t>
      </w:r>
      <w:r w:rsidR="008C7CD1" w:rsidRPr="00B71C33">
        <w:rPr>
          <w:sz w:val="28"/>
          <w:szCs w:val="28"/>
        </w:rPr>
        <w:t xml:space="preserve">, что </w:t>
      </w:r>
      <w:r w:rsidR="008C7CD1" w:rsidRPr="00B71C33">
        <w:rPr>
          <w:bCs/>
          <w:sz w:val="28"/>
          <w:szCs w:val="28"/>
        </w:rPr>
        <w:t>с</w:t>
      </w:r>
      <w:r w:rsidR="003A19D7" w:rsidRPr="00B71C33">
        <w:rPr>
          <w:bCs/>
          <w:sz w:val="28"/>
          <w:szCs w:val="28"/>
        </w:rPr>
        <w:t>овременн</w:t>
      </w:r>
      <w:r w:rsidR="00F40824" w:rsidRPr="00B71C33">
        <w:rPr>
          <w:bCs/>
          <w:sz w:val="28"/>
          <w:szCs w:val="28"/>
        </w:rPr>
        <w:t>ы</w:t>
      </w:r>
      <w:r w:rsidR="003A19D7" w:rsidRPr="00B71C33">
        <w:rPr>
          <w:bCs/>
          <w:sz w:val="28"/>
          <w:szCs w:val="28"/>
        </w:rPr>
        <w:t>е предприяти</w:t>
      </w:r>
      <w:r w:rsidR="00F40824" w:rsidRPr="00B71C33">
        <w:rPr>
          <w:bCs/>
          <w:sz w:val="28"/>
          <w:szCs w:val="28"/>
        </w:rPr>
        <w:t>я</w:t>
      </w:r>
      <w:r w:rsidR="003A19D7" w:rsidRPr="00B71C33">
        <w:rPr>
          <w:bCs/>
          <w:sz w:val="28"/>
          <w:szCs w:val="28"/>
        </w:rPr>
        <w:t xml:space="preserve"> должн</w:t>
      </w:r>
      <w:r w:rsidR="00F40824" w:rsidRPr="00B71C33">
        <w:rPr>
          <w:bCs/>
          <w:sz w:val="28"/>
          <w:szCs w:val="28"/>
        </w:rPr>
        <w:t>ы</w:t>
      </w:r>
      <w:r w:rsidR="003A19D7" w:rsidRPr="00B71C33">
        <w:rPr>
          <w:bCs/>
          <w:sz w:val="28"/>
          <w:szCs w:val="28"/>
        </w:rPr>
        <w:t xml:space="preserve"> заб</w:t>
      </w:r>
      <w:r w:rsidR="003A19D7" w:rsidRPr="00B71C33">
        <w:rPr>
          <w:bCs/>
          <w:sz w:val="28"/>
          <w:szCs w:val="28"/>
        </w:rPr>
        <w:t>о</w:t>
      </w:r>
      <w:r w:rsidR="003A19D7" w:rsidRPr="00B71C33">
        <w:rPr>
          <w:bCs/>
          <w:sz w:val="28"/>
          <w:szCs w:val="28"/>
        </w:rPr>
        <w:t>титься не только о качестве получаемой продукции, но и</w:t>
      </w:r>
      <w:r w:rsidR="008C7CD1" w:rsidRPr="00B71C33">
        <w:rPr>
          <w:bCs/>
          <w:sz w:val="28"/>
          <w:szCs w:val="28"/>
        </w:rPr>
        <w:t xml:space="preserve"> </w:t>
      </w:r>
      <w:r w:rsidR="003A19D7" w:rsidRPr="00B71C33">
        <w:rPr>
          <w:bCs/>
          <w:sz w:val="28"/>
          <w:szCs w:val="28"/>
        </w:rPr>
        <w:t>стремиться к систе</w:t>
      </w:r>
      <w:r w:rsidR="003A19D7" w:rsidRPr="00B71C33">
        <w:rPr>
          <w:bCs/>
          <w:sz w:val="28"/>
          <w:szCs w:val="28"/>
        </w:rPr>
        <w:t>м</w:t>
      </w:r>
      <w:r w:rsidR="003A19D7" w:rsidRPr="00B71C33">
        <w:rPr>
          <w:bCs/>
          <w:sz w:val="28"/>
          <w:szCs w:val="28"/>
        </w:rPr>
        <w:t xml:space="preserve">ному </w:t>
      </w:r>
      <w:r w:rsidR="008C7CD1" w:rsidRPr="00B71C33">
        <w:rPr>
          <w:bCs/>
          <w:sz w:val="28"/>
          <w:szCs w:val="28"/>
        </w:rPr>
        <w:t>у</w:t>
      </w:r>
      <w:r w:rsidR="003A19D7" w:rsidRPr="00B71C33">
        <w:rPr>
          <w:bCs/>
          <w:sz w:val="28"/>
          <w:szCs w:val="28"/>
        </w:rPr>
        <w:t>правлению отходами своей деятельности [1].</w:t>
      </w:r>
      <w:r w:rsidR="008C7CD1" w:rsidRPr="00B71C33">
        <w:rPr>
          <w:bCs/>
          <w:sz w:val="28"/>
          <w:szCs w:val="28"/>
        </w:rPr>
        <w:t xml:space="preserve"> </w:t>
      </w:r>
      <w:r w:rsidR="00D05077" w:rsidRPr="00B71C33">
        <w:rPr>
          <w:sz w:val="28"/>
          <w:szCs w:val="28"/>
        </w:rPr>
        <w:t>Многие развитые страны мир</w:t>
      </w:r>
      <w:r w:rsidR="00F40824" w:rsidRPr="00B71C33">
        <w:rPr>
          <w:sz w:val="28"/>
          <w:szCs w:val="28"/>
        </w:rPr>
        <w:t xml:space="preserve">а </w:t>
      </w:r>
      <w:r w:rsidR="00D05077" w:rsidRPr="00B71C33">
        <w:rPr>
          <w:sz w:val="28"/>
          <w:szCs w:val="28"/>
        </w:rPr>
        <w:t>успешно решают эти задачи [</w:t>
      </w:r>
      <w:r w:rsidR="008C7CD1" w:rsidRPr="00B71C33">
        <w:rPr>
          <w:sz w:val="28"/>
          <w:szCs w:val="28"/>
        </w:rPr>
        <w:t>2</w:t>
      </w:r>
      <w:r w:rsidR="00D05077" w:rsidRPr="00B71C33">
        <w:rPr>
          <w:sz w:val="28"/>
          <w:szCs w:val="28"/>
        </w:rPr>
        <w:t xml:space="preserve">]. </w:t>
      </w:r>
    </w:p>
    <w:p w:rsidR="00D31FEF" w:rsidRPr="00B71C33" w:rsidRDefault="00D05077" w:rsidP="00B71C33">
      <w:pPr>
        <w:spacing w:after="0" w:line="240" w:lineRule="auto"/>
        <w:ind w:firstLine="709"/>
        <w:jc w:val="both"/>
      </w:pPr>
      <w:r w:rsidRPr="00B71C33">
        <w:t xml:space="preserve">В табачной отрасли </w:t>
      </w:r>
      <w:r w:rsidR="00592F83" w:rsidRPr="00B71C33">
        <w:t xml:space="preserve">Российской Федерации </w:t>
      </w:r>
      <w:r w:rsidR="00432785" w:rsidRPr="00B71C33">
        <w:t xml:space="preserve">эта проблема </w:t>
      </w:r>
      <w:r w:rsidR="00076747" w:rsidRPr="00B71C33">
        <w:t>также</w:t>
      </w:r>
      <w:r w:rsidR="00432785" w:rsidRPr="00B71C33">
        <w:t xml:space="preserve"> актуал</w:t>
      </w:r>
      <w:r w:rsidR="00432785" w:rsidRPr="00B71C33">
        <w:t>ь</w:t>
      </w:r>
      <w:r w:rsidR="00432785" w:rsidRPr="00B71C33">
        <w:t xml:space="preserve">на, </w:t>
      </w:r>
      <w:r w:rsidR="00592F83" w:rsidRPr="00B71C33">
        <w:t>так как при ежегодном производстве порядка 410</w:t>
      </w:r>
      <w:r w:rsidR="00B71C33">
        <w:t> </w:t>
      </w:r>
      <w:r w:rsidR="00592F83" w:rsidRPr="00B71C33">
        <w:t>млрд.</w:t>
      </w:r>
      <w:r w:rsidR="00B71C33">
        <w:t> </w:t>
      </w:r>
      <w:r w:rsidR="00592F83" w:rsidRPr="00B71C33">
        <w:t>шт.</w:t>
      </w:r>
      <w:r w:rsidR="009655ED" w:rsidRPr="00B71C33">
        <w:t xml:space="preserve"> сигарет</w:t>
      </w:r>
      <w:r w:rsidR="00592F83" w:rsidRPr="00B71C33">
        <w:t>, пр</w:t>
      </w:r>
      <w:r w:rsidR="00592F83" w:rsidRPr="00B71C33">
        <w:t>о</w:t>
      </w:r>
      <w:r w:rsidR="00592F83" w:rsidRPr="00B71C33">
        <w:t>мышленных отходов образуется свыше 15</w:t>
      </w:r>
      <w:r w:rsidR="00B71C33">
        <w:t> </w:t>
      </w:r>
      <w:r w:rsidR="00592F83" w:rsidRPr="00B71C33">
        <w:t>тыс.</w:t>
      </w:r>
      <w:r w:rsidR="00B71C33">
        <w:t> </w:t>
      </w:r>
      <w:r w:rsidR="00592F83" w:rsidRPr="00B71C33">
        <w:t>тонн.</w:t>
      </w:r>
      <w:r w:rsidR="00076747" w:rsidRPr="00B71C33">
        <w:t xml:space="preserve"> Часть отходов идёт на производство восстановленного табака, а часть так называемых невозвратных отходов</w:t>
      </w:r>
      <w:r w:rsidR="00D31FEF" w:rsidRPr="00B71C33">
        <w:t xml:space="preserve"> или табачная</w:t>
      </w:r>
      <w:r w:rsidR="00076747" w:rsidRPr="00B71C33">
        <w:t xml:space="preserve"> пыль, имеющая в своём составе до 50</w:t>
      </w:r>
      <w:r w:rsidR="00B71C33">
        <w:t> </w:t>
      </w:r>
      <w:r w:rsidR="00076747" w:rsidRPr="00B71C33">
        <w:t>% минеральных примесей</w:t>
      </w:r>
      <w:r w:rsidR="00911312" w:rsidRPr="00B71C33">
        <w:t>,</w:t>
      </w:r>
      <w:r w:rsidR="00981A51" w:rsidRPr="00B71C33">
        <w:t xml:space="preserve"> </w:t>
      </w:r>
      <w:proofErr w:type="spellStart"/>
      <w:r w:rsidR="00981A51" w:rsidRPr="00B71C33">
        <w:t>захоранивается</w:t>
      </w:r>
      <w:proofErr w:type="spellEnd"/>
      <w:r w:rsidR="00981A51" w:rsidRPr="00B71C33">
        <w:t xml:space="preserve"> на специальных полигонах</w:t>
      </w:r>
      <w:r w:rsidR="00D31FEF" w:rsidRPr="00B71C33">
        <w:t xml:space="preserve"> и поэтому является пре</w:t>
      </w:r>
      <w:r w:rsidR="00D31FEF" w:rsidRPr="00B71C33">
        <w:t>д</w:t>
      </w:r>
      <w:r w:rsidR="00D31FEF" w:rsidRPr="00B71C33">
        <w:t>мето</w:t>
      </w:r>
      <w:r w:rsidR="008D2A89" w:rsidRPr="00B71C33">
        <w:t>м</w:t>
      </w:r>
      <w:r w:rsidR="00D31FEF" w:rsidRPr="00B71C33">
        <w:t xml:space="preserve"> для исследований по эффективной её утилизации</w:t>
      </w:r>
      <w:r w:rsidR="00AA05E6" w:rsidRPr="00B71C33">
        <w:t xml:space="preserve"> [3, 4]</w:t>
      </w:r>
      <w:r w:rsidR="00D31FEF" w:rsidRPr="00B71C33">
        <w:t>.</w:t>
      </w:r>
    </w:p>
    <w:p w:rsidR="002E7942" w:rsidRPr="00B71C33" w:rsidRDefault="00D31FEF" w:rsidP="00B71C33">
      <w:pPr>
        <w:spacing w:after="0" w:line="240" w:lineRule="auto"/>
        <w:ind w:firstLine="709"/>
        <w:jc w:val="both"/>
      </w:pPr>
      <w:r w:rsidRPr="00B71C33">
        <w:t>На сегодняшний день</w:t>
      </w:r>
      <w:r w:rsidR="00E1749B" w:rsidRPr="00B71C33">
        <w:t xml:space="preserve"> </w:t>
      </w:r>
      <w:r w:rsidR="007B56AC" w:rsidRPr="00B71C33">
        <w:t>существует</w:t>
      </w:r>
      <w:r w:rsidR="00E1749B" w:rsidRPr="00B71C33">
        <w:t xml:space="preserve"> множество направлений, в которых т</w:t>
      </w:r>
      <w:r w:rsidR="00E1749B" w:rsidRPr="00B71C33">
        <w:t>а</w:t>
      </w:r>
      <w:r w:rsidR="00E1749B" w:rsidRPr="00B71C33">
        <w:t>бачная пыль эффективно использова</w:t>
      </w:r>
      <w:r w:rsidRPr="00B71C33">
        <w:t>лась ранее и может быть использована с</w:t>
      </w:r>
      <w:r w:rsidRPr="00B71C33">
        <w:t>е</w:t>
      </w:r>
      <w:r w:rsidRPr="00B71C33">
        <w:t xml:space="preserve">годня. </w:t>
      </w:r>
      <w:r w:rsidR="00D30D0B" w:rsidRPr="00B71C33">
        <w:t>Интересной разработкой нашего института является рецепт по изгото</w:t>
      </w:r>
      <w:r w:rsidR="00D30D0B" w:rsidRPr="00B71C33">
        <w:t>в</w:t>
      </w:r>
      <w:r w:rsidR="00D30D0B" w:rsidRPr="00B71C33">
        <w:t xml:space="preserve">лению </w:t>
      </w:r>
      <w:r w:rsidR="00306A16" w:rsidRPr="00B71C33">
        <w:t>горшочков для рассады</w:t>
      </w:r>
      <w:r w:rsidR="00911312" w:rsidRPr="00B71C33">
        <w:t>,</w:t>
      </w:r>
      <w:r w:rsidR="00D30D0B" w:rsidRPr="00B71C33">
        <w:t xml:space="preserve"> в состав которого основн</w:t>
      </w:r>
      <w:r w:rsidR="00981A51" w:rsidRPr="00B71C33">
        <w:t>ым</w:t>
      </w:r>
      <w:r w:rsidR="00D30D0B" w:rsidRPr="00B71C33">
        <w:t xml:space="preserve"> компонент</w:t>
      </w:r>
      <w:r w:rsidR="00981A51" w:rsidRPr="00B71C33">
        <w:t xml:space="preserve">ом </w:t>
      </w:r>
      <w:r w:rsidR="00911312" w:rsidRPr="00B71C33">
        <w:t>вх</w:t>
      </w:r>
      <w:r w:rsidR="00911312" w:rsidRPr="00B71C33">
        <w:t>о</w:t>
      </w:r>
      <w:r w:rsidR="00911312" w:rsidRPr="00B71C33">
        <w:t>дит</w:t>
      </w:r>
      <w:r w:rsidR="00D30D0B" w:rsidRPr="00B71C33">
        <w:t xml:space="preserve"> табачная пыль</w:t>
      </w:r>
      <w:r w:rsidR="00306A16" w:rsidRPr="00B71C33">
        <w:t xml:space="preserve"> [</w:t>
      </w:r>
      <w:r w:rsidR="00AA05E6" w:rsidRPr="00B71C33">
        <w:t>5</w:t>
      </w:r>
      <w:r w:rsidR="00306A16" w:rsidRPr="00B71C33">
        <w:t>]</w:t>
      </w:r>
      <w:r w:rsidR="00D30D0B" w:rsidRPr="00B71C33">
        <w:t>.</w:t>
      </w:r>
      <w:r w:rsidR="00306A16" w:rsidRPr="00B71C33">
        <w:t xml:space="preserve"> </w:t>
      </w:r>
      <w:r w:rsidR="00EF6567" w:rsidRPr="00B71C33">
        <w:t>Эффективно применение</w:t>
      </w:r>
      <w:r w:rsidR="00A34932" w:rsidRPr="00B71C33">
        <w:t xml:space="preserve"> отходов табачного производс</w:t>
      </w:r>
      <w:r w:rsidR="00A34932" w:rsidRPr="00B71C33">
        <w:t>т</w:t>
      </w:r>
      <w:r w:rsidR="00A34932" w:rsidRPr="00B71C33">
        <w:t xml:space="preserve">ва </w:t>
      </w:r>
      <w:r w:rsidR="00891995" w:rsidRPr="00B71C33">
        <w:t xml:space="preserve">для борьбы с насекомыми-паразитами в </w:t>
      </w:r>
      <w:r w:rsidR="00A34932" w:rsidRPr="00B71C33">
        <w:t>ветеринарии [</w:t>
      </w:r>
      <w:r w:rsidR="00AA05E6" w:rsidRPr="00B71C33">
        <w:t>6</w:t>
      </w:r>
      <w:r w:rsidR="00A34932" w:rsidRPr="00B71C33">
        <w:t>]</w:t>
      </w:r>
      <w:r w:rsidR="00891995" w:rsidRPr="00B71C33">
        <w:t xml:space="preserve"> и </w:t>
      </w:r>
      <w:r w:rsidR="00A34932" w:rsidRPr="00B71C33">
        <w:t>в защите растений [</w:t>
      </w:r>
      <w:r w:rsidR="00AA05E6" w:rsidRPr="00B71C33">
        <w:t>7</w:t>
      </w:r>
      <w:r w:rsidR="00A34932" w:rsidRPr="00B71C33">
        <w:t xml:space="preserve">, </w:t>
      </w:r>
      <w:r w:rsidR="00AA05E6" w:rsidRPr="00B71C33">
        <w:t>8</w:t>
      </w:r>
      <w:r w:rsidR="00A34932" w:rsidRPr="00B71C33">
        <w:t>].</w:t>
      </w:r>
    </w:p>
    <w:p w:rsidR="00C03EB5" w:rsidRPr="00B71C33" w:rsidRDefault="000756E4" w:rsidP="00B71C33">
      <w:pPr>
        <w:spacing w:after="0" w:line="240" w:lineRule="auto"/>
        <w:ind w:firstLine="709"/>
        <w:jc w:val="both"/>
      </w:pPr>
      <w:r w:rsidRPr="00B71C33">
        <w:t>Всесторонне</w:t>
      </w:r>
      <w:r w:rsidR="00B15747" w:rsidRPr="00B71C33">
        <w:t xml:space="preserve"> </w:t>
      </w:r>
      <w:r w:rsidRPr="00B71C33">
        <w:t>изучается</w:t>
      </w:r>
      <w:r w:rsidR="00B15747" w:rsidRPr="00B71C33">
        <w:t xml:space="preserve"> возможность использования табачной пыли в к</w:t>
      </w:r>
      <w:r w:rsidR="00B15747" w:rsidRPr="00B71C33">
        <w:t>а</w:t>
      </w:r>
      <w:r w:rsidR="00B15747" w:rsidRPr="00B71C33">
        <w:t>честве органического удобрения</w:t>
      </w:r>
      <w:r w:rsidR="00C2729C" w:rsidRPr="00B71C33">
        <w:t>, как посредством биокомпостирования [</w:t>
      </w:r>
      <w:r w:rsidR="00AA05E6" w:rsidRPr="00B71C33">
        <w:t>9</w:t>
      </w:r>
      <w:r w:rsidR="00C2729C" w:rsidRPr="00B71C33">
        <w:t>], так и в чисто</w:t>
      </w:r>
      <w:r w:rsidR="000C73B2" w:rsidRPr="00B71C33">
        <w:t xml:space="preserve">м виде. </w:t>
      </w:r>
    </w:p>
    <w:p w:rsidR="00B15747" w:rsidRPr="00B71C33" w:rsidRDefault="00B15747" w:rsidP="00B71C33">
      <w:pPr>
        <w:spacing w:after="0" w:line="240" w:lineRule="auto"/>
        <w:ind w:firstLine="709"/>
        <w:jc w:val="both"/>
      </w:pPr>
      <w:r w:rsidRPr="00B71C33">
        <w:t>В сельском хозяйстве применяют многие виды нетрадиционны</w:t>
      </w:r>
      <w:r w:rsidR="00A8532D" w:rsidRPr="00B71C33">
        <w:t>х</w:t>
      </w:r>
      <w:r w:rsidRPr="00B71C33">
        <w:t xml:space="preserve"> удобр</w:t>
      </w:r>
      <w:r w:rsidRPr="00B71C33">
        <w:t>е</w:t>
      </w:r>
      <w:r w:rsidRPr="00B71C33">
        <w:t>ний, в том числе табачную и махорочную пыль, табачные листья после извл</w:t>
      </w:r>
      <w:r w:rsidRPr="00B71C33">
        <w:t>е</w:t>
      </w:r>
      <w:r w:rsidRPr="00B71C33">
        <w:t>чения никотина. В</w:t>
      </w:r>
      <w:r w:rsidR="00F40824" w:rsidRPr="00B71C33">
        <w:t xml:space="preserve">се они разрешены к применению </w:t>
      </w:r>
      <w:r w:rsidRPr="00B71C33">
        <w:t>без ограничений при норме внесения 2-6</w:t>
      </w:r>
      <w:r w:rsidR="00B71C33">
        <w:t> </w:t>
      </w:r>
      <w:r w:rsidRPr="00B71C33">
        <w:t>т на гектар пашни</w:t>
      </w:r>
      <w:r w:rsidR="00C2729C" w:rsidRPr="00B71C33">
        <w:t xml:space="preserve"> [1</w:t>
      </w:r>
      <w:r w:rsidR="00AA05E6" w:rsidRPr="00B71C33">
        <w:t>0</w:t>
      </w:r>
      <w:r w:rsidR="00C2729C" w:rsidRPr="00B71C33">
        <w:t>]</w:t>
      </w:r>
      <w:r w:rsidRPr="00B71C33">
        <w:t xml:space="preserve">. </w:t>
      </w:r>
    </w:p>
    <w:p w:rsidR="00B15747" w:rsidRPr="00B71C33" w:rsidRDefault="00B15747" w:rsidP="00B71C33">
      <w:pPr>
        <w:spacing w:after="0" w:line="240" w:lineRule="auto"/>
        <w:ind w:firstLine="709"/>
        <w:jc w:val="both"/>
      </w:pPr>
      <w:r w:rsidRPr="00B71C33">
        <w:t>В данном случае табачная пыль может рассматриваться как источник биогенных элементов. Содержание азота (1,84-2,3</w:t>
      </w:r>
      <w:r w:rsidR="00B71C33">
        <w:t> </w:t>
      </w:r>
      <w:r w:rsidRPr="00B71C33">
        <w:t>%), фосфора (0,24-0,37</w:t>
      </w:r>
      <w:r w:rsidR="00B71C33">
        <w:t> </w:t>
      </w:r>
      <w:r w:rsidRPr="00B71C33">
        <w:t>%) и калия (2,14-3,72</w:t>
      </w:r>
      <w:r w:rsidR="00B71C33">
        <w:t> </w:t>
      </w:r>
      <w:r w:rsidRPr="00B71C33">
        <w:t xml:space="preserve">%) в пыли сопоставимо с содержанием в подстилочном навозе на соломенной </w:t>
      </w:r>
      <w:r w:rsidR="00A8532D" w:rsidRPr="00B71C33">
        <w:t>основе</w:t>
      </w:r>
      <w:r w:rsidRPr="00B71C33">
        <w:t>. Значительная часть соединений азота представлена по</w:t>
      </w:r>
      <w:r w:rsidRPr="00B71C33">
        <w:t>д</w:t>
      </w:r>
      <w:r w:rsidRPr="00B71C33">
        <w:t xml:space="preserve">вижными, легкодоступными соединениями, что положительно сказывается на </w:t>
      </w:r>
      <w:r w:rsidRPr="00B71C33">
        <w:lastRenderedPageBreak/>
        <w:t>питании растений. Наличие в пыли токсикантов (свинец, кадмий, цинк и медь) при традиционных нормах внесения не влия</w:t>
      </w:r>
      <w:r w:rsidR="00A8532D" w:rsidRPr="00B71C33">
        <w:t>е</w:t>
      </w:r>
      <w:r w:rsidRPr="00B71C33">
        <w:t>т на изменение баланса этих эл</w:t>
      </w:r>
      <w:r w:rsidRPr="00B71C33">
        <w:t>е</w:t>
      </w:r>
      <w:r w:rsidRPr="00B71C33">
        <w:t xml:space="preserve">ментов в почве с учётом показателей ПДК и ОДК. </w:t>
      </w:r>
      <w:r w:rsidR="00975684" w:rsidRPr="00B71C33">
        <w:t>П</w:t>
      </w:r>
      <w:r w:rsidRPr="00B71C33">
        <w:t>оследние из перечисленных веществ являются необходимыми для нормальной жизнедеятельности живых организмов [</w:t>
      </w:r>
      <w:r w:rsidR="00600E49" w:rsidRPr="00B71C33">
        <w:t>1</w:t>
      </w:r>
      <w:r w:rsidR="00AA05E6" w:rsidRPr="00B71C33">
        <w:t>0</w:t>
      </w:r>
      <w:r w:rsidRPr="00B71C33">
        <w:t>].</w:t>
      </w:r>
    </w:p>
    <w:p w:rsidR="00DF0533" w:rsidRPr="00B71C33" w:rsidRDefault="00DF0533" w:rsidP="00B71C33">
      <w:pPr>
        <w:spacing w:after="0" w:line="240" w:lineRule="auto"/>
        <w:ind w:firstLine="709"/>
        <w:jc w:val="both"/>
      </w:pPr>
      <w:r w:rsidRPr="00B71C33">
        <w:t xml:space="preserve">Кротовым Д.Г. </w:t>
      </w:r>
      <w:r w:rsidR="00A85717" w:rsidRPr="00B71C33">
        <w:t xml:space="preserve">(2007) </w:t>
      </w:r>
      <w:r w:rsidR="0002659B" w:rsidRPr="00B71C33">
        <w:t xml:space="preserve">также </w:t>
      </w:r>
      <w:r w:rsidRPr="00B71C33">
        <w:t xml:space="preserve">получены данные </w:t>
      </w:r>
      <w:r w:rsidR="0002659B" w:rsidRPr="00B71C33">
        <w:t xml:space="preserve">по токсикологической оценке табачной пыли </w:t>
      </w:r>
      <w:r w:rsidR="00B71C33">
        <w:t>«</w:t>
      </w:r>
      <w:r w:rsidR="0002659B" w:rsidRPr="00B71C33">
        <w:t>методом проростков</w:t>
      </w:r>
      <w:r w:rsidR="00B71C33">
        <w:t>»</w:t>
      </w:r>
      <w:r w:rsidR="0002659B" w:rsidRPr="00B71C33">
        <w:t xml:space="preserve">. В эксперименте изучали влияние вытяжки из табачной пыли в различной концентрации на энергию прорастания семян. </w:t>
      </w:r>
      <w:r w:rsidR="00A85717" w:rsidRPr="00B71C33">
        <w:t>При п</w:t>
      </w:r>
      <w:r w:rsidR="0002659B" w:rsidRPr="00B71C33">
        <w:t>роращивани</w:t>
      </w:r>
      <w:r w:rsidR="00A85717" w:rsidRPr="00B71C33">
        <w:t>и</w:t>
      </w:r>
      <w:r w:rsidR="0002659B" w:rsidRPr="00B71C33">
        <w:t xml:space="preserve"> семян в вытяжке</w:t>
      </w:r>
      <w:r w:rsidR="008D2A89" w:rsidRPr="00B71C33">
        <w:t>,</w:t>
      </w:r>
      <w:r w:rsidR="0002659B" w:rsidRPr="00B71C33">
        <w:t xml:space="preserve"> разведённой 1:50 (соотношение вода/табачная пыль 50:1)</w:t>
      </w:r>
      <w:r w:rsidR="008D2A89" w:rsidRPr="00B71C33">
        <w:t>,</w:t>
      </w:r>
      <w:r w:rsidR="0002659B" w:rsidRPr="00B71C33">
        <w:t xml:space="preserve"> отмечено угнетающее действие пыли. В концентр</w:t>
      </w:r>
      <w:r w:rsidR="0002659B" w:rsidRPr="00B71C33">
        <w:t>а</w:t>
      </w:r>
      <w:r w:rsidR="0002659B" w:rsidRPr="00B71C33">
        <w:t>ции 1:100</w:t>
      </w:r>
      <w:r w:rsidR="00A85717" w:rsidRPr="00B71C33">
        <w:t xml:space="preserve"> и 1:1000 биометрические </w:t>
      </w:r>
      <w:r w:rsidR="0002659B" w:rsidRPr="00B71C33">
        <w:t xml:space="preserve">показатели </w:t>
      </w:r>
      <w:r w:rsidR="00A85717" w:rsidRPr="00B71C33">
        <w:t>по длине проростков и коре</w:t>
      </w:r>
      <w:r w:rsidR="00A85717" w:rsidRPr="00B71C33">
        <w:t>ш</w:t>
      </w:r>
      <w:r w:rsidR="00A85717" w:rsidRPr="00B71C33">
        <w:t xml:space="preserve">ков, массе проростков были получены положительные результаты с небольшим стимулирующим эффектом на развитие корневой системы. Отмечен </w:t>
      </w:r>
      <w:r w:rsidR="00F40824" w:rsidRPr="00B71C33">
        <w:t xml:space="preserve">эффект </w:t>
      </w:r>
      <w:r w:rsidR="00A85717" w:rsidRPr="00B71C33">
        <w:t>снижени</w:t>
      </w:r>
      <w:r w:rsidR="00F40824" w:rsidRPr="00B71C33">
        <w:t>я</w:t>
      </w:r>
      <w:r w:rsidR="00A85717" w:rsidRPr="00B71C33">
        <w:t xml:space="preserve"> токсичности табачной пыли по мере хранения.</w:t>
      </w:r>
    </w:p>
    <w:p w:rsidR="003E5EA9" w:rsidRPr="00B71C33" w:rsidRDefault="00A85717" w:rsidP="00B71C33">
      <w:pPr>
        <w:spacing w:after="0" w:line="240" w:lineRule="auto"/>
        <w:ind w:firstLine="709"/>
        <w:jc w:val="both"/>
      </w:pPr>
      <w:r w:rsidRPr="00B71C33">
        <w:t xml:space="preserve">В </w:t>
      </w:r>
      <w:r w:rsidR="00A8532D" w:rsidRPr="00B71C33">
        <w:t>ГНУ ВНИИТТИ</w:t>
      </w:r>
      <w:r w:rsidRPr="00B71C33">
        <w:t xml:space="preserve"> </w:t>
      </w:r>
      <w:r w:rsidR="0056203E" w:rsidRPr="00B71C33">
        <w:t>начата работа по установлению влияния табачной п</w:t>
      </w:r>
      <w:r w:rsidR="0056203E" w:rsidRPr="00B71C33">
        <w:t>ы</w:t>
      </w:r>
      <w:r w:rsidR="0056203E" w:rsidRPr="00B71C33">
        <w:t>ли на</w:t>
      </w:r>
      <w:r w:rsidRPr="00B71C33">
        <w:t xml:space="preserve"> биологическ</w:t>
      </w:r>
      <w:r w:rsidR="0056203E" w:rsidRPr="00B71C33">
        <w:t>ую</w:t>
      </w:r>
      <w:r w:rsidRPr="00B71C33">
        <w:t xml:space="preserve"> активност</w:t>
      </w:r>
      <w:r w:rsidR="0056203E" w:rsidRPr="00B71C33">
        <w:t>ь</w:t>
      </w:r>
      <w:r w:rsidRPr="00B71C33">
        <w:t xml:space="preserve"> </w:t>
      </w:r>
      <w:r w:rsidR="00A8532D" w:rsidRPr="00B71C33">
        <w:t>почвы</w:t>
      </w:r>
      <w:r w:rsidR="0056203E" w:rsidRPr="00B71C33">
        <w:t xml:space="preserve">. </w:t>
      </w:r>
      <w:r w:rsidR="00F749B5" w:rsidRPr="00B71C33">
        <w:t xml:space="preserve">Исследования проводились в </w:t>
      </w:r>
      <w:r w:rsidR="00947A84" w:rsidRPr="00B71C33">
        <w:t>парник</w:t>
      </w:r>
      <w:r w:rsidR="00947A84" w:rsidRPr="00B71C33">
        <w:t>о</w:t>
      </w:r>
      <w:r w:rsidR="00947A84" w:rsidRPr="00B71C33">
        <w:t>во</w:t>
      </w:r>
      <w:r w:rsidR="0056203E" w:rsidRPr="00B71C33">
        <w:t>м</w:t>
      </w:r>
      <w:r w:rsidR="00947A84" w:rsidRPr="00B71C33">
        <w:t xml:space="preserve"> хозяйств</w:t>
      </w:r>
      <w:r w:rsidR="0056203E" w:rsidRPr="00B71C33">
        <w:t>е</w:t>
      </w:r>
      <w:r w:rsidR="00947A84" w:rsidRPr="00B71C33">
        <w:t xml:space="preserve"> </w:t>
      </w:r>
      <w:r w:rsidR="0056203E" w:rsidRPr="00B71C33">
        <w:t>института</w:t>
      </w:r>
      <w:r w:rsidR="00947A84" w:rsidRPr="00B71C33">
        <w:t xml:space="preserve"> </w:t>
      </w:r>
      <w:r w:rsidR="0056203E" w:rsidRPr="00B71C33">
        <w:t>(</w:t>
      </w:r>
      <w:proofErr w:type="gramStart"/>
      <w:r w:rsidR="007C36BD" w:rsidRPr="00B71C33">
        <w:t>г</w:t>
      </w:r>
      <w:proofErr w:type="gramEnd"/>
      <w:r w:rsidR="007C36BD" w:rsidRPr="00B71C33">
        <w:t>.</w:t>
      </w:r>
      <w:r w:rsidR="00947A84" w:rsidRPr="00B71C33">
        <w:t> </w:t>
      </w:r>
      <w:r w:rsidR="007C36BD" w:rsidRPr="00B71C33">
        <w:t xml:space="preserve">Краснодар) </w:t>
      </w:r>
      <w:r w:rsidR="009B79AB" w:rsidRPr="00B71C33">
        <w:t>в 2012</w:t>
      </w:r>
      <w:r w:rsidR="00B71C33">
        <w:t> </w:t>
      </w:r>
      <w:r w:rsidR="009B79AB" w:rsidRPr="00B71C33">
        <w:t>г</w:t>
      </w:r>
      <w:r w:rsidR="003E5EA9" w:rsidRPr="00B71C33">
        <w:t xml:space="preserve">. </w:t>
      </w:r>
      <w:r w:rsidR="00F749B5" w:rsidRPr="00B71C33">
        <w:t>Площадь учётной делянки в парнике составля</w:t>
      </w:r>
      <w:r w:rsidR="00947A84" w:rsidRPr="00B71C33">
        <w:t>ла</w:t>
      </w:r>
      <w:r w:rsidR="00F749B5" w:rsidRPr="00B71C33">
        <w:t xml:space="preserve"> 1</w:t>
      </w:r>
      <w:r w:rsidR="00B71C33">
        <w:t> </w:t>
      </w:r>
      <w:r w:rsidR="00F749B5" w:rsidRPr="00B71C33">
        <w:t xml:space="preserve">м², повторность – четырехкратная, расположение делянок – рендомизированное. Контролем </w:t>
      </w:r>
      <w:r w:rsidR="004E7C03" w:rsidRPr="00B71C33">
        <w:t>в опыте служила длительно несменяемая п</w:t>
      </w:r>
      <w:r w:rsidR="004E7C03" w:rsidRPr="00B71C33">
        <w:t>и</w:t>
      </w:r>
      <w:r w:rsidR="004E7C03" w:rsidRPr="00B71C33">
        <w:t xml:space="preserve">тательная смесь с содержанием подвижных форм азота: аммиачного – </w:t>
      </w:r>
      <w:r w:rsidR="0088732B" w:rsidRPr="00B71C33">
        <w:t>3,9</w:t>
      </w:r>
      <w:r w:rsidR="00B71C33">
        <w:t> </w:t>
      </w:r>
      <w:r w:rsidR="004E7C03" w:rsidRPr="00B71C33">
        <w:t xml:space="preserve">мг, нитратного – </w:t>
      </w:r>
      <w:r w:rsidR="0088732B" w:rsidRPr="00B71C33">
        <w:t>7,5</w:t>
      </w:r>
      <w:r w:rsidR="00B71C33">
        <w:t> </w:t>
      </w:r>
      <w:r w:rsidR="004E7C03" w:rsidRPr="00B71C33">
        <w:t xml:space="preserve">мг, подвижного фосфора – </w:t>
      </w:r>
      <w:r w:rsidR="0088732B" w:rsidRPr="00B71C33">
        <w:t>20,2</w:t>
      </w:r>
      <w:r w:rsidR="00B71C33">
        <w:t> </w:t>
      </w:r>
      <w:r w:rsidR="004E7C03" w:rsidRPr="00B71C33">
        <w:t xml:space="preserve">мг, обменного калия – </w:t>
      </w:r>
      <w:r w:rsidR="0088732B" w:rsidRPr="00B71C33">
        <w:t>5,2</w:t>
      </w:r>
      <w:r w:rsidR="00B71C33">
        <w:t> </w:t>
      </w:r>
      <w:r w:rsidR="004E7C03" w:rsidRPr="00B71C33">
        <w:t>мг на 100</w:t>
      </w:r>
      <w:r w:rsidR="00B71C33">
        <w:t> </w:t>
      </w:r>
      <w:r w:rsidR="004E7C03" w:rsidRPr="00B71C33">
        <w:t>г питательной смеси</w:t>
      </w:r>
      <w:r w:rsidR="00975684" w:rsidRPr="00B71C33">
        <w:t>,</w:t>
      </w:r>
      <w:r w:rsidR="004E7C03" w:rsidRPr="00B71C33">
        <w:t xml:space="preserve"> рН </w:t>
      </w:r>
      <w:r w:rsidR="00F40824" w:rsidRPr="00B71C33">
        <w:t>– 5,5</w:t>
      </w:r>
      <w:r w:rsidR="004E7C03" w:rsidRPr="00B71C33">
        <w:t>, нитрифицирующая способность соста</w:t>
      </w:r>
      <w:r w:rsidR="004E7C03" w:rsidRPr="00B71C33">
        <w:t>в</w:t>
      </w:r>
      <w:r w:rsidR="004E7C03" w:rsidRPr="00B71C33">
        <w:t>ляла 4</w:t>
      </w:r>
      <w:r w:rsidR="00D1228E" w:rsidRPr="00B71C33">
        <w:t>,9</w:t>
      </w:r>
      <w:r w:rsidR="004E7C03" w:rsidRPr="00B71C33">
        <w:t xml:space="preserve"> мг NO</w:t>
      </w:r>
      <w:r w:rsidR="004E7C03" w:rsidRPr="00B71C33">
        <w:rPr>
          <w:vertAlign w:val="subscript"/>
        </w:rPr>
        <w:t xml:space="preserve">3 </w:t>
      </w:r>
      <w:r w:rsidR="004E7C03" w:rsidRPr="00B71C33">
        <w:t>на 100</w:t>
      </w:r>
      <w:r w:rsidR="00B71C33">
        <w:t> </w:t>
      </w:r>
      <w:r w:rsidR="004E7C03" w:rsidRPr="00B71C33">
        <w:t xml:space="preserve">г почвы. </w:t>
      </w:r>
      <w:r w:rsidR="00F749B5" w:rsidRPr="00B71C33">
        <w:t xml:space="preserve">Табачную пыль вносили в питательную смесь за 2 недели до посева табака в дозе </w:t>
      </w:r>
      <w:r w:rsidR="00891995" w:rsidRPr="00B71C33">
        <w:t>200</w:t>
      </w:r>
      <w:r w:rsidR="00B71C33">
        <w:t> </w:t>
      </w:r>
      <w:r w:rsidR="00891995" w:rsidRPr="00B71C33">
        <w:t>г/м</w:t>
      </w:r>
      <w:proofErr w:type="gramStart"/>
      <w:r w:rsidR="00891995" w:rsidRPr="00B71C33">
        <w:rPr>
          <w:vertAlign w:val="superscript"/>
        </w:rPr>
        <w:t>2</w:t>
      </w:r>
      <w:proofErr w:type="gramEnd"/>
      <w:r w:rsidR="00891995" w:rsidRPr="00B71C33">
        <w:t xml:space="preserve"> (т.е. </w:t>
      </w:r>
      <w:r w:rsidR="00F749B5" w:rsidRPr="00B71C33">
        <w:t>2</w:t>
      </w:r>
      <w:r w:rsidR="00B71C33">
        <w:t> </w:t>
      </w:r>
      <w:r w:rsidR="00F749B5" w:rsidRPr="00B71C33">
        <w:t>т/га</w:t>
      </w:r>
      <w:r w:rsidR="00891995" w:rsidRPr="00B71C33">
        <w:t>)</w:t>
      </w:r>
      <w:r w:rsidR="00F749B5" w:rsidRPr="00B71C33">
        <w:t xml:space="preserve"> и </w:t>
      </w:r>
      <w:r w:rsidR="00891995" w:rsidRPr="00B71C33">
        <w:t>500</w:t>
      </w:r>
      <w:r w:rsidR="00B71C33">
        <w:t> </w:t>
      </w:r>
      <w:r w:rsidR="00891995" w:rsidRPr="00B71C33">
        <w:t>г/м</w:t>
      </w:r>
      <w:r w:rsidR="00891995" w:rsidRPr="00B71C33">
        <w:rPr>
          <w:vertAlign w:val="superscript"/>
        </w:rPr>
        <w:t>2</w:t>
      </w:r>
      <w:r w:rsidR="00891995" w:rsidRPr="00B71C33">
        <w:t xml:space="preserve"> (</w:t>
      </w:r>
      <w:r w:rsidR="00F749B5" w:rsidRPr="00B71C33">
        <w:t>5</w:t>
      </w:r>
      <w:r w:rsidR="00B71C33">
        <w:t> </w:t>
      </w:r>
      <w:r w:rsidR="00F749B5" w:rsidRPr="00B71C33">
        <w:t>т/га</w:t>
      </w:r>
      <w:r w:rsidR="00891995" w:rsidRPr="00B71C33">
        <w:t>)</w:t>
      </w:r>
      <w:r w:rsidR="000F2915" w:rsidRPr="00B71C33">
        <w:t xml:space="preserve"> и</w:t>
      </w:r>
      <w:r w:rsidR="00ED68E2" w:rsidRPr="00B71C33">
        <w:t xml:space="preserve"> п</w:t>
      </w:r>
      <w:r w:rsidR="00ED68E2" w:rsidRPr="00B71C33">
        <w:t>е</w:t>
      </w:r>
      <w:r w:rsidR="00ED68E2" w:rsidRPr="00B71C33">
        <w:t xml:space="preserve">риодически </w:t>
      </w:r>
      <w:r w:rsidR="000F2915" w:rsidRPr="00B71C33">
        <w:t xml:space="preserve">её </w:t>
      </w:r>
      <w:r w:rsidR="00ED68E2" w:rsidRPr="00B71C33">
        <w:t xml:space="preserve">увлажняли. </w:t>
      </w:r>
      <w:r w:rsidR="00F749B5" w:rsidRPr="00B71C33">
        <w:t>Почв</w:t>
      </w:r>
      <w:r w:rsidR="00ED68E2" w:rsidRPr="00B71C33">
        <w:t>у</w:t>
      </w:r>
      <w:r w:rsidR="00F749B5" w:rsidRPr="00B71C33">
        <w:t xml:space="preserve"> для анализов отб</w:t>
      </w:r>
      <w:r w:rsidR="00947A84" w:rsidRPr="00B71C33">
        <w:t>ирали</w:t>
      </w:r>
      <w:r w:rsidR="00F749B5" w:rsidRPr="00B71C33">
        <w:t xml:space="preserve"> перед посевом</w:t>
      </w:r>
      <w:r w:rsidR="00947A84" w:rsidRPr="00B71C33">
        <w:t xml:space="preserve"> табака</w:t>
      </w:r>
      <w:r w:rsidR="00F749B5" w:rsidRPr="00B71C33">
        <w:t xml:space="preserve">. </w:t>
      </w:r>
    </w:p>
    <w:p w:rsidR="004E7C03" w:rsidRPr="00B71C33" w:rsidRDefault="00947A84" w:rsidP="00B71C33">
      <w:pPr>
        <w:pStyle w:val="2"/>
        <w:ind w:firstLine="709"/>
        <w:rPr>
          <w:szCs w:val="28"/>
        </w:rPr>
      </w:pPr>
      <w:r w:rsidRPr="00B71C33">
        <w:rPr>
          <w:szCs w:val="28"/>
        </w:rPr>
        <w:t>Определение</w:t>
      </w:r>
      <w:r w:rsidR="004E7C03" w:rsidRPr="00B71C33">
        <w:rPr>
          <w:szCs w:val="28"/>
        </w:rPr>
        <w:t xml:space="preserve"> количества нитратов и поглощенного аммония в питател</w:t>
      </w:r>
      <w:r w:rsidR="004E7C03" w:rsidRPr="00B71C33">
        <w:rPr>
          <w:szCs w:val="28"/>
        </w:rPr>
        <w:t>ь</w:t>
      </w:r>
      <w:r w:rsidR="004E7C03" w:rsidRPr="00B71C33">
        <w:rPr>
          <w:szCs w:val="28"/>
        </w:rPr>
        <w:t>ной смеси рассадника проводили по методу Мещерякова [1</w:t>
      </w:r>
      <w:r w:rsidR="00AA05E6" w:rsidRPr="00B71C33">
        <w:rPr>
          <w:szCs w:val="28"/>
        </w:rPr>
        <w:t>1</w:t>
      </w:r>
      <w:r w:rsidR="004E7C03" w:rsidRPr="00B71C33">
        <w:rPr>
          <w:szCs w:val="28"/>
        </w:rPr>
        <w:t>], подвижного фосфора по Чирикову и обменного калия по Масловой [1</w:t>
      </w:r>
      <w:r w:rsidR="00AA05E6" w:rsidRPr="00B71C33">
        <w:rPr>
          <w:szCs w:val="28"/>
        </w:rPr>
        <w:t>2</w:t>
      </w:r>
      <w:r w:rsidR="004E7C03" w:rsidRPr="00B71C33">
        <w:rPr>
          <w:szCs w:val="28"/>
        </w:rPr>
        <w:t>].</w:t>
      </w:r>
      <w:r w:rsidR="0056203E" w:rsidRPr="00B71C33">
        <w:rPr>
          <w:szCs w:val="28"/>
        </w:rPr>
        <w:t xml:space="preserve"> </w:t>
      </w:r>
      <w:r w:rsidR="004E7C03" w:rsidRPr="00B71C33">
        <w:rPr>
          <w:szCs w:val="28"/>
        </w:rPr>
        <w:t>Нитрифициру</w:t>
      </w:r>
      <w:r w:rsidR="004E7C03" w:rsidRPr="00B71C33">
        <w:rPr>
          <w:szCs w:val="28"/>
        </w:rPr>
        <w:t>ю</w:t>
      </w:r>
      <w:r w:rsidR="004E7C03" w:rsidRPr="00B71C33">
        <w:rPr>
          <w:szCs w:val="28"/>
        </w:rPr>
        <w:t xml:space="preserve">щую способность почв определяли по Кравкову </w:t>
      </w:r>
      <w:r w:rsidR="00F40824" w:rsidRPr="00B71C33">
        <w:rPr>
          <w:szCs w:val="28"/>
        </w:rPr>
        <w:t>[13]</w:t>
      </w:r>
      <w:r w:rsidR="004E7C03" w:rsidRPr="00B71C33">
        <w:rPr>
          <w:szCs w:val="28"/>
        </w:rPr>
        <w:t>, активность целлюлоз</w:t>
      </w:r>
      <w:r w:rsidR="004E7C03" w:rsidRPr="00B71C33">
        <w:rPr>
          <w:szCs w:val="28"/>
        </w:rPr>
        <w:t>о</w:t>
      </w:r>
      <w:r w:rsidR="004E7C03" w:rsidRPr="00B71C33">
        <w:rPr>
          <w:szCs w:val="28"/>
        </w:rPr>
        <w:t>разрушающих микроорганизмов</w:t>
      </w:r>
      <w:r w:rsidR="004E7C03" w:rsidRPr="00B71C33">
        <w:rPr>
          <w:b/>
          <w:i/>
          <w:szCs w:val="28"/>
        </w:rPr>
        <w:t xml:space="preserve"> </w:t>
      </w:r>
      <w:r w:rsidR="004E7C03" w:rsidRPr="00B71C33">
        <w:rPr>
          <w:szCs w:val="28"/>
        </w:rPr>
        <w:t>по Федорову</w:t>
      </w:r>
      <w:r w:rsidR="0056203E" w:rsidRPr="00B71C33">
        <w:rPr>
          <w:szCs w:val="28"/>
        </w:rPr>
        <w:t> </w:t>
      </w:r>
      <w:r w:rsidR="004E7C03" w:rsidRPr="00B71C33">
        <w:rPr>
          <w:szCs w:val="28"/>
        </w:rPr>
        <w:t>[1</w:t>
      </w:r>
      <w:r w:rsidR="00AA05E6" w:rsidRPr="00B71C33">
        <w:rPr>
          <w:szCs w:val="28"/>
        </w:rPr>
        <w:t>4</w:t>
      </w:r>
      <w:r w:rsidR="004E7C03" w:rsidRPr="00B71C33">
        <w:rPr>
          <w:szCs w:val="28"/>
        </w:rPr>
        <w:t>].</w:t>
      </w:r>
    </w:p>
    <w:p w:rsidR="00967908" w:rsidRPr="00B71C33" w:rsidRDefault="00ED68E2" w:rsidP="00B71C33">
      <w:pPr>
        <w:spacing w:after="0" w:line="240" w:lineRule="auto"/>
        <w:ind w:firstLine="709"/>
        <w:jc w:val="both"/>
      </w:pPr>
      <w:r w:rsidRPr="00B71C33">
        <w:t xml:space="preserve">Помимо химических и биологических средств ведётся постоянный поиск различных природных субстратов – органических удобрений, способных не только улучшить рост и развитие табака, но и снизить повреждение растений </w:t>
      </w:r>
      <w:proofErr w:type="gramStart"/>
      <w:r w:rsidRPr="00B71C33">
        <w:t>рассадными</w:t>
      </w:r>
      <w:proofErr w:type="gramEnd"/>
      <w:r w:rsidRPr="00B71C33">
        <w:t xml:space="preserve"> гнилями. В результате проведённых экспериментов установлено, что в</w:t>
      </w:r>
      <w:r w:rsidR="00967908" w:rsidRPr="00B71C33">
        <w:t>несение в ризосферную зону табачной пыли способствует увеличению в сравнении с контролем содержания в питательной смеси подвижных форм аз</w:t>
      </w:r>
      <w:r w:rsidR="00967908" w:rsidRPr="00B71C33">
        <w:t>о</w:t>
      </w:r>
      <w:r w:rsidR="00967908" w:rsidRPr="00B71C33">
        <w:t xml:space="preserve">та: аммонийной формы – </w:t>
      </w:r>
      <w:r w:rsidR="00967908" w:rsidRPr="00B71C33">
        <w:rPr>
          <w:lang w:val="en-US"/>
        </w:rPr>
        <w:t>NH</w:t>
      </w:r>
      <w:r w:rsidR="00967908" w:rsidRPr="00B71C33">
        <w:rPr>
          <w:vertAlign w:val="subscript"/>
        </w:rPr>
        <w:t>4</w:t>
      </w:r>
      <w:r w:rsidR="00967908" w:rsidRPr="00B71C33">
        <w:t xml:space="preserve"> (на </w:t>
      </w:r>
      <w:r w:rsidR="0056203E" w:rsidRPr="00B71C33">
        <w:t>8</w:t>
      </w:r>
      <w:r w:rsidR="007815AD" w:rsidRPr="00B71C33">
        <w:t>-26</w:t>
      </w:r>
      <w:r w:rsidR="00B71C33">
        <w:t> </w:t>
      </w:r>
      <w:r w:rsidR="00967908" w:rsidRPr="00B71C33">
        <w:t xml:space="preserve">%), нитратной формы – </w:t>
      </w:r>
      <w:r w:rsidR="00967908" w:rsidRPr="00B71C33">
        <w:rPr>
          <w:lang w:val="en-US"/>
        </w:rPr>
        <w:t>NO</w:t>
      </w:r>
      <w:r w:rsidR="00967908" w:rsidRPr="00B71C33">
        <w:rPr>
          <w:vertAlign w:val="subscript"/>
        </w:rPr>
        <w:t>3</w:t>
      </w:r>
      <w:r w:rsidR="00967908" w:rsidRPr="00B71C33">
        <w:t xml:space="preserve"> (на </w:t>
      </w:r>
      <w:r w:rsidR="007815AD" w:rsidRPr="00B71C33">
        <w:t>28</w:t>
      </w:r>
      <w:r w:rsidR="00967908" w:rsidRPr="00B71C33">
        <w:t>-33</w:t>
      </w:r>
      <w:r w:rsidR="00B71C33">
        <w:t> </w:t>
      </w:r>
      <w:r w:rsidR="00967908" w:rsidRPr="00B71C33">
        <w:t>%), фосфора (</w:t>
      </w:r>
      <w:r w:rsidR="0035790C" w:rsidRPr="00B71C33">
        <w:t xml:space="preserve">на </w:t>
      </w:r>
      <w:r w:rsidR="00967908" w:rsidRPr="00B71C33">
        <w:t>1</w:t>
      </w:r>
      <w:r w:rsidR="0056203E" w:rsidRPr="00B71C33">
        <w:t>2</w:t>
      </w:r>
      <w:r w:rsidR="00967908" w:rsidRPr="00B71C33">
        <w:t>-1</w:t>
      </w:r>
      <w:r w:rsidR="007815AD" w:rsidRPr="00B71C33">
        <w:t>5</w:t>
      </w:r>
      <w:r w:rsidR="00B71C33">
        <w:t> </w:t>
      </w:r>
      <w:r w:rsidR="00967908" w:rsidRPr="00B71C33">
        <w:t>%), обменного калия (</w:t>
      </w:r>
      <w:r w:rsidR="0035790C" w:rsidRPr="00B71C33">
        <w:t xml:space="preserve">на </w:t>
      </w:r>
      <w:r w:rsidR="00891995" w:rsidRPr="00B71C33">
        <w:t>1</w:t>
      </w:r>
      <w:r w:rsidR="00967908" w:rsidRPr="00B71C33">
        <w:t>46</w:t>
      </w:r>
      <w:r w:rsidR="00B71C33">
        <w:t> </w:t>
      </w:r>
      <w:r w:rsidR="00967908" w:rsidRPr="00B71C33">
        <w:t xml:space="preserve">%) (табл.). </w:t>
      </w:r>
    </w:p>
    <w:p w:rsidR="00F40824" w:rsidRPr="00B71C33" w:rsidRDefault="00F40824" w:rsidP="00B71C33">
      <w:pPr>
        <w:spacing w:after="0" w:line="240" w:lineRule="auto"/>
        <w:ind w:firstLine="709"/>
        <w:jc w:val="both"/>
      </w:pPr>
      <w:r w:rsidRPr="00B71C33">
        <w:t>Среди определяющих показателей плодородия почвогрунтов большое значение имеет реакция почвенного раствора. Каждое растение предъявляет определённые требования рН среды, но большая их часть, в том числе и табак, лучше произрастает при слабокислой реакции почвенного раствора. Не мен</w:t>
      </w:r>
      <w:r w:rsidRPr="00B71C33">
        <w:t>ь</w:t>
      </w:r>
      <w:r w:rsidRPr="00B71C33">
        <w:t>шую роль этот показатель играет и в жизни почвенных микроорганизмов. Вн</w:t>
      </w:r>
      <w:r w:rsidRPr="00B71C33">
        <w:t>е</w:t>
      </w:r>
      <w:r w:rsidRPr="00B71C33">
        <w:t>сение в питательную смесь табачной пыли способствует некоторому подкисл</w:t>
      </w:r>
      <w:r w:rsidRPr="00B71C33">
        <w:t>е</w:t>
      </w:r>
      <w:r w:rsidRPr="00B71C33">
        <w:t xml:space="preserve">нию субстрата, что не очень благоприятно для табачных растений. </w:t>
      </w:r>
    </w:p>
    <w:p w:rsidR="00F40824" w:rsidRPr="00B71C33" w:rsidRDefault="00133561" w:rsidP="00B71C33">
      <w:pPr>
        <w:spacing w:after="0" w:line="240" w:lineRule="auto"/>
        <w:ind w:firstLine="709"/>
        <w:jc w:val="right"/>
      </w:pPr>
      <w:r w:rsidRPr="00B71C33">
        <w:lastRenderedPageBreak/>
        <w:t>Таблица</w:t>
      </w:r>
    </w:p>
    <w:p w:rsidR="00B71C33" w:rsidRDefault="00967908" w:rsidP="00B71C33">
      <w:pPr>
        <w:spacing w:after="0" w:line="240" w:lineRule="auto"/>
        <w:jc w:val="center"/>
      </w:pPr>
      <w:r w:rsidRPr="00B71C33">
        <w:t xml:space="preserve">Влияние внесения </w:t>
      </w:r>
      <w:r w:rsidR="00416625" w:rsidRPr="00B71C33">
        <w:t>табачной пыли</w:t>
      </w:r>
      <w:r w:rsidRPr="00B71C33">
        <w:t xml:space="preserve"> на содержание подвижных форм </w:t>
      </w:r>
    </w:p>
    <w:p w:rsidR="00416625" w:rsidRPr="00B71C33" w:rsidRDefault="0056203E" w:rsidP="00B71C33">
      <w:pPr>
        <w:spacing w:after="0" w:line="240" w:lineRule="auto"/>
        <w:jc w:val="center"/>
      </w:pPr>
      <w:r w:rsidRPr="00B71C33">
        <w:t>пит</w:t>
      </w:r>
      <w:r w:rsidRPr="00B71C33">
        <w:t>а</w:t>
      </w:r>
      <w:r w:rsidRPr="00B71C33">
        <w:t xml:space="preserve">тельных </w:t>
      </w:r>
      <w:r w:rsidR="00967908" w:rsidRPr="00B71C33">
        <w:t xml:space="preserve">элементов в </w:t>
      </w:r>
      <w:r w:rsidRPr="00B71C33">
        <w:t>субстрате</w:t>
      </w:r>
    </w:p>
    <w:tbl>
      <w:tblPr>
        <w:tblStyle w:val="aa"/>
        <w:tblW w:w="0" w:type="auto"/>
        <w:tblLook w:val="04A0"/>
      </w:tblPr>
      <w:tblGrid>
        <w:gridCol w:w="3227"/>
        <w:gridCol w:w="1325"/>
        <w:gridCol w:w="1325"/>
        <w:gridCol w:w="1326"/>
        <w:gridCol w:w="1325"/>
        <w:gridCol w:w="1326"/>
      </w:tblGrid>
      <w:tr w:rsidR="00F40824" w:rsidRPr="00B71C33" w:rsidTr="00B036A7">
        <w:tc>
          <w:tcPr>
            <w:tcW w:w="3227" w:type="dxa"/>
            <w:vMerge w:val="restart"/>
            <w:vAlign w:val="center"/>
          </w:tcPr>
          <w:p w:rsidR="00F40824" w:rsidRPr="00B71C33" w:rsidRDefault="00B71C33" w:rsidP="00B71C33">
            <w:pPr>
              <w:jc w:val="center"/>
            </w:pPr>
            <w:r>
              <w:t>В</w:t>
            </w:r>
            <w:r w:rsidR="00F40824" w:rsidRPr="00B71C33">
              <w:t>ариант</w:t>
            </w:r>
          </w:p>
        </w:tc>
        <w:tc>
          <w:tcPr>
            <w:tcW w:w="1325" w:type="dxa"/>
            <w:vMerge w:val="restart"/>
            <w:vAlign w:val="center"/>
          </w:tcPr>
          <w:p w:rsidR="00F40824" w:rsidRPr="00B71C33" w:rsidRDefault="00F40824" w:rsidP="00B71C33">
            <w:pPr>
              <w:jc w:val="center"/>
            </w:pPr>
            <w:proofErr w:type="spellStart"/>
            <w:r w:rsidRPr="00B71C33">
              <w:t>рН</w:t>
            </w:r>
            <w:proofErr w:type="spellEnd"/>
            <w:r w:rsidRPr="00B71C33">
              <w:t xml:space="preserve"> </w:t>
            </w:r>
            <w:proofErr w:type="spellStart"/>
            <w:r w:rsidRPr="00B71C33">
              <w:t>сол</w:t>
            </w:r>
            <w:proofErr w:type="spellEnd"/>
            <w:r w:rsidRPr="00B71C33">
              <w:t>.</w:t>
            </w:r>
          </w:p>
        </w:tc>
        <w:tc>
          <w:tcPr>
            <w:tcW w:w="5302" w:type="dxa"/>
            <w:gridSpan w:val="4"/>
            <w:vAlign w:val="center"/>
          </w:tcPr>
          <w:p w:rsidR="00F40824" w:rsidRPr="00B71C33" w:rsidRDefault="00F40824" w:rsidP="00B71C33">
            <w:pPr>
              <w:jc w:val="center"/>
            </w:pPr>
            <w:r w:rsidRPr="00B71C33">
              <w:t>Содержание, мг/100г</w:t>
            </w:r>
          </w:p>
        </w:tc>
      </w:tr>
      <w:tr w:rsidR="00F40824" w:rsidRPr="00B71C33" w:rsidTr="00416625">
        <w:tc>
          <w:tcPr>
            <w:tcW w:w="3227" w:type="dxa"/>
            <w:vMerge/>
            <w:vAlign w:val="center"/>
          </w:tcPr>
          <w:p w:rsidR="00F40824" w:rsidRPr="00B71C33" w:rsidRDefault="00F40824" w:rsidP="00B71C33">
            <w:pPr>
              <w:jc w:val="center"/>
            </w:pPr>
          </w:p>
        </w:tc>
        <w:tc>
          <w:tcPr>
            <w:tcW w:w="1325" w:type="dxa"/>
            <w:vMerge/>
            <w:vAlign w:val="center"/>
          </w:tcPr>
          <w:p w:rsidR="00F40824" w:rsidRPr="00B71C33" w:rsidRDefault="00F40824" w:rsidP="00B71C33">
            <w:pPr>
              <w:jc w:val="center"/>
            </w:pPr>
          </w:p>
        </w:tc>
        <w:tc>
          <w:tcPr>
            <w:tcW w:w="1325" w:type="dxa"/>
            <w:vAlign w:val="center"/>
          </w:tcPr>
          <w:p w:rsidR="00F40824" w:rsidRPr="00B71C33" w:rsidRDefault="00F40824" w:rsidP="00B71C33">
            <w:pPr>
              <w:jc w:val="center"/>
              <w:rPr>
                <w:vertAlign w:val="subscript"/>
                <w:lang w:val="en-US"/>
              </w:rPr>
            </w:pPr>
            <w:r w:rsidRPr="00B71C33">
              <w:rPr>
                <w:lang w:val="en-US"/>
              </w:rPr>
              <w:t>NH</w:t>
            </w:r>
            <w:r w:rsidRPr="00B71C33">
              <w:rPr>
                <w:vertAlign w:val="subscript"/>
                <w:lang w:val="en-US"/>
              </w:rPr>
              <w:t>4</w:t>
            </w:r>
          </w:p>
        </w:tc>
        <w:tc>
          <w:tcPr>
            <w:tcW w:w="1326" w:type="dxa"/>
            <w:vAlign w:val="center"/>
          </w:tcPr>
          <w:p w:rsidR="00F40824" w:rsidRPr="00B71C33" w:rsidRDefault="00F40824" w:rsidP="00B71C33">
            <w:pPr>
              <w:jc w:val="center"/>
              <w:rPr>
                <w:vertAlign w:val="subscript"/>
                <w:lang w:val="en-US"/>
              </w:rPr>
            </w:pPr>
            <w:r w:rsidRPr="00B71C33">
              <w:rPr>
                <w:lang w:val="en-US"/>
              </w:rPr>
              <w:t>NO</w:t>
            </w:r>
            <w:r w:rsidRPr="00B71C33">
              <w:rPr>
                <w:vertAlign w:val="subscript"/>
                <w:lang w:val="en-US"/>
              </w:rPr>
              <w:t>3</w:t>
            </w:r>
          </w:p>
        </w:tc>
        <w:tc>
          <w:tcPr>
            <w:tcW w:w="1325" w:type="dxa"/>
            <w:vAlign w:val="center"/>
          </w:tcPr>
          <w:p w:rsidR="00F40824" w:rsidRPr="00B71C33" w:rsidRDefault="00F40824" w:rsidP="00B71C33">
            <w:pPr>
              <w:jc w:val="center"/>
              <w:rPr>
                <w:vertAlign w:val="subscript"/>
                <w:lang w:val="en-US"/>
              </w:rPr>
            </w:pPr>
            <w:r w:rsidRPr="00B71C33">
              <w:rPr>
                <w:lang w:val="en-US"/>
              </w:rPr>
              <w:t>P</w:t>
            </w:r>
            <w:r w:rsidRPr="00B71C33">
              <w:rPr>
                <w:vertAlign w:val="subscript"/>
                <w:lang w:val="en-US"/>
              </w:rPr>
              <w:t>2</w:t>
            </w:r>
            <w:r w:rsidRPr="00B71C33">
              <w:rPr>
                <w:lang w:val="en-US"/>
              </w:rPr>
              <w:t>O</w:t>
            </w:r>
            <w:r w:rsidRPr="00B71C33">
              <w:rPr>
                <w:vertAlign w:val="subscript"/>
                <w:lang w:val="en-US"/>
              </w:rPr>
              <w:t>5</w:t>
            </w:r>
          </w:p>
        </w:tc>
        <w:tc>
          <w:tcPr>
            <w:tcW w:w="1326" w:type="dxa"/>
            <w:vAlign w:val="center"/>
          </w:tcPr>
          <w:p w:rsidR="00F40824" w:rsidRPr="00B71C33" w:rsidRDefault="00F40824" w:rsidP="00B71C33">
            <w:pPr>
              <w:jc w:val="center"/>
              <w:rPr>
                <w:lang w:val="en-US"/>
              </w:rPr>
            </w:pPr>
            <w:r w:rsidRPr="00B71C33">
              <w:rPr>
                <w:lang w:val="en-US"/>
              </w:rPr>
              <w:t>K</w:t>
            </w:r>
            <w:r w:rsidRPr="00B71C33">
              <w:rPr>
                <w:vertAlign w:val="subscript"/>
                <w:lang w:val="en-US"/>
              </w:rPr>
              <w:t>2</w:t>
            </w:r>
            <w:r w:rsidRPr="00B71C33">
              <w:rPr>
                <w:lang w:val="en-US"/>
              </w:rPr>
              <w:t>O</w:t>
            </w:r>
          </w:p>
        </w:tc>
      </w:tr>
      <w:tr w:rsidR="00F40824" w:rsidRPr="00B71C33" w:rsidTr="00416625">
        <w:tc>
          <w:tcPr>
            <w:tcW w:w="3227" w:type="dxa"/>
            <w:vAlign w:val="center"/>
          </w:tcPr>
          <w:p w:rsidR="00F40824" w:rsidRPr="00B71C33" w:rsidRDefault="00F40824" w:rsidP="00B71C33">
            <w:r w:rsidRPr="00B71C33">
              <w:t>Контроль</w:t>
            </w:r>
          </w:p>
        </w:tc>
        <w:tc>
          <w:tcPr>
            <w:tcW w:w="1325" w:type="dxa"/>
            <w:vAlign w:val="center"/>
          </w:tcPr>
          <w:p w:rsidR="00F40824" w:rsidRPr="00B71C33" w:rsidRDefault="00F40824" w:rsidP="00B71C33">
            <w:pPr>
              <w:jc w:val="center"/>
            </w:pPr>
            <w:r w:rsidRPr="00B71C33">
              <w:t>6,5</w:t>
            </w:r>
          </w:p>
        </w:tc>
        <w:tc>
          <w:tcPr>
            <w:tcW w:w="1325" w:type="dxa"/>
            <w:vAlign w:val="center"/>
          </w:tcPr>
          <w:p w:rsidR="00F40824" w:rsidRPr="00B71C33" w:rsidRDefault="00F40824" w:rsidP="00B71C33">
            <w:pPr>
              <w:jc w:val="center"/>
            </w:pPr>
            <w:r w:rsidRPr="00B71C33">
              <w:t>3,9</w:t>
            </w:r>
          </w:p>
        </w:tc>
        <w:tc>
          <w:tcPr>
            <w:tcW w:w="1326" w:type="dxa"/>
            <w:vAlign w:val="center"/>
          </w:tcPr>
          <w:p w:rsidR="00F40824" w:rsidRPr="00B71C33" w:rsidRDefault="00F40824" w:rsidP="00B71C33">
            <w:pPr>
              <w:jc w:val="center"/>
            </w:pPr>
            <w:r w:rsidRPr="00B71C33">
              <w:t>7,5</w:t>
            </w:r>
          </w:p>
        </w:tc>
        <w:tc>
          <w:tcPr>
            <w:tcW w:w="1325" w:type="dxa"/>
            <w:vAlign w:val="center"/>
          </w:tcPr>
          <w:p w:rsidR="00F40824" w:rsidRPr="00B71C33" w:rsidRDefault="00F40824" w:rsidP="00B71C33">
            <w:pPr>
              <w:jc w:val="center"/>
            </w:pPr>
            <w:r w:rsidRPr="00B71C33">
              <w:t>20,2</w:t>
            </w:r>
          </w:p>
        </w:tc>
        <w:tc>
          <w:tcPr>
            <w:tcW w:w="1326" w:type="dxa"/>
            <w:vAlign w:val="center"/>
          </w:tcPr>
          <w:p w:rsidR="00F40824" w:rsidRPr="00B71C33" w:rsidRDefault="00F40824" w:rsidP="00B71C33">
            <w:pPr>
              <w:jc w:val="center"/>
            </w:pPr>
            <w:r w:rsidRPr="00B71C33">
              <w:t>5,2</w:t>
            </w:r>
          </w:p>
        </w:tc>
      </w:tr>
      <w:tr w:rsidR="00F40824" w:rsidRPr="00B71C33" w:rsidTr="00416625">
        <w:tc>
          <w:tcPr>
            <w:tcW w:w="3227" w:type="dxa"/>
            <w:vAlign w:val="center"/>
          </w:tcPr>
          <w:p w:rsidR="00F40824" w:rsidRPr="00B71C33" w:rsidRDefault="00F40824" w:rsidP="00B71C33">
            <w:pPr>
              <w:rPr>
                <w:vertAlign w:val="superscript"/>
              </w:rPr>
            </w:pPr>
            <w:r w:rsidRPr="00B71C33">
              <w:t>Табачная пыль, 200 г/м</w:t>
            </w:r>
            <w:proofErr w:type="gramStart"/>
            <w:r w:rsidRPr="00B71C3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25" w:type="dxa"/>
            <w:vAlign w:val="center"/>
          </w:tcPr>
          <w:p w:rsidR="00F40824" w:rsidRPr="00B71C33" w:rsidRDefault="00F40824" w:rsidP="00B71C33">
            <w:pPr>
              <w:jc w:val="center"/>
            </w:pPr>
            <w:r w:rsidRPr="00B71C33">
              <w:t>5,0</w:t>
            </w:r>
          </w:p>
        </w:tc>
        <w:tc>
          <w:tcPr>
            <w:tcW w:w="1325" w:type="dxa"/>
            <w:vAlign w:val="center"/>
          </w:tcPr>
          <w:p w:rsidR="00F40824" w:rsidRPr="00B71C33" w:rsidRDefault="00F40824" w:rsidP="00B71C33">
            <w:pPr>
              <w:jc w:val="center"/>
            </w:pPr>
            <w:r w:rsidRPr="00B71C33">
              <w:t>4,2</w:t>
            </w:r>
          </w:p>
        </w:tc>
        <w:tc>
          <w:tcPr>
            <w:tcW w:w="1326" w:type="dxa"/>
            <w:vAlign w:val="center"/>
          </w:tcPr>
          <w:p w:rsidR="00F40824" w:rsidRPr="00B71C33" w:rsidRDefault="00F40824" w:rsidP="00B71C33">
            <w:pPr>
              <w:jc w:val="center"/>
            </w:pPr>
            <w:r w:rsidRPr="00B71C33">
              <w:t>9,6</w:t>
            </w:r>
          </w:p>
        </w:tc>
        <w:tc>
          <w:tcPr>
            <w:tcW w:w="1325" w:type="dxa"/>
            <w:vAlign w:val="center"/>
          </w:tcPr>
          <w:p w:rsidR="00F40824" w:rsidRPr="00B71C33" w:rsidRDefault="00F40824" w:rsidP="00B71C33">
            <w:pPr>
              <w:jc w:val="center"/>
            </w:pPr>
            <w:r w:rsidRPr="00B71C33">
              <w:t>22,8</w:t>
            </w:r>
          </w:p>
        </w:tc>
        <w:tc>
          <w:tcPr>
            <w:tcW w:w="1326" w:type="dxa"/>
            <w:vAlign w:val="center"/>
          </w:tcPr>
          <w:p w:rsidR="00F40824" w:rsidRPr="00B71C33" w:rsidRDefault="00F40824" w:rsidP="00B71C33">
            <w:pPr>
              <w:jc w:val="center"/>
            </w:pPr>
            <w:r w:rsidRPr="00B71C33">
              <w:t>12,8</w:t>
            </w:r>
          </w:p>
        </w:tc>
      </w:tr>
      <w:tr w:rsidR="00F40824" w:rsidRPr="00B71C33" w:rsidTr="00416625">
        <w:tc>
          <w:tcPr>
            <w:tcW w:w="3227" w:type="dxa"/>
            <w:vAlign w:val="center"/>
          </w:tcPr>
          <w:p w:rsidR="00F40824" w:rsidRPr="00B71C33" w:rsidRDefault="00F40824" w:rsidP="00B71C33">
            <w:pPr>
              <w:rPr>
                <w:vertAlign w:val="superscript"/>
              </w:rPr>
            </w:pPr>
            <w:r w:rsidRPr="00B71C33">
              <w:t>Табачная пыль, 500 г/м</w:t>
            </w:r>
            <w:proofErr w:type="gramStart"/>
            <w:r w:rsidRPr="00B71C3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25" w:type="dxa"/>
            <w:vAlign w:val="center"/>
          </w:tcPr>
          <w:p w:rsidR="00F40824" w:rsidRPr="00B71C33" w:rsidRDefault="00F40824" w:rsidP="00B71C33">
            <w:pPr>
              <w:jc w:val="center"/>
            </w:pPr>
            <w:r w:rsidRPr="00B71C33">
              <w:t>5,0</w:t>
            </w:r>
          </w:p>
        </w:tc>
        <w:tc>
          <w:tcPr>
            <w:tcW w:w="1325" w:type="dxa"/>
            <w:vAlign w:val="center"/>
          </w:tcPr>
          <w:p w:rsidR="00F40824" w:rsidRPr="00B71C33" w:rsidRDefault="00F40824" w:rsidP="00B71C33">
            <w:pPr>
              <w:jc w:val="center"/>
            </w:pPr>
            <w:r w:rsidRPr="00B71C33">
              <w:t>4,9</w:t>
            </w:r>
          </w:p>
        </w:tc>
        <w:tc>
          <w:tcPr>
            <w:tcW w:w="1326" w:type="dxa"/>
            <w:vAlign w:val="center"/>
          </w:tcPr>
          <w:p w:rsidR="00F40824" w:rsidRPr="00B71C33" w:rsidRDefault="00F40824" w:rsidP="00B71C33">
            <w:pPr>
              <w:jc w:val="center"/>
            </w:pPr>
            <w:r w:rsidRPr="00B71C33">
              <w:t>10,0</w:t>
            </w:r>
          </w:p>
        </w:tc>
        <w:tc>
          <w:tcPr>
            <w:tcW w:w="1325" w:type="dxa"/>
            <w:vAlign w:val="center"/>
          </w:tcPr>
          <w:p w:rsidR="00F40824" w:rsidRPr="00B71C33" w:rsidRDefault="00F40824" w:rsidP="00B71C33">
            <w:pPr>
              <w:jc w:val="center"/>
            </w:pPr>
            <w:r w:rsidRPr="00B71C33">
              <w:t>23,3</w:t>
            </w:r>
          </w:p>
        </w:tc>
        <w:tc>
          <w:tcPr>
            <w:tcW w:w="1326" w:type="dxa"/>
            <w:vAlign w:val="center"/>
          </w:tcPr>
          <w:p w:rsidR="00F40824" w:rsidRPr="00B71C33" w:rsidRDefault="00F40824" w:rsidP="00B71C33">
            <w:pPr>
              <w:jc w:val="center"/>
            </w:pPr>
            <w:r w:rsidRPr="00B71C33">
              <w:t>12,7</w:t>
            </w:r>
          </w:p>
        </w:tc>
      </w:tr>
    </w:tbl>
    <w:p w:rsidR="00725899" w:rsidRPr="00B71C33" w:rsidRDefault="00725899" w:rsidP="00B71C33">
      <w:pPr>
        <w:spacing w:after="0" w:line="240" w:lineRule="auto"/>
        <w:ind w:firstLine="709"/>
        <w:jc w:val="both"/>
      </w:pPr>
    </w:p>
    <w:p w:rsidR="00967908" w:rsidRPr="00B71C33" w:rsidRDefault="00967908" w:rsidP="00B71C33">
      <w:pPr>
        <w:spacing w:after="0" w:line="240" w:lineRule="auto"/>
        <w:ind w:firstLine="709"/>
        <w:jc w:val="both"/>
      </w:pPr>
      <w:r w:rsidRPr="00B71C33">
        <w:t>Известно, что биологическая активность почвы является одним из крит</w:t>
      </w:r>
      <w:r w:rsidRPr="00B71C33">
        <w:t>е</w:t>
      </w:r>
      <w:r w:rsidRPr="00B71C33">
        <w:t>риев оценки направленности почвообразовательных процессов и позволяет с</w:t>
      </w:r>
      <w:r w:rsidRPr="00B71C33">
        <w:t>у</w:t>
      </w:r>
      <w:r w:rsidRPr="00B71C33">
        <w:t>дить о состоянии плодородия почвы [</w:t>
      </w:r>
      <w:r w:rsidR="00D1228E" w:rsidRPr="00B71C33">
        <w:t>1</w:t>
      </w:r>
      <w:r w:rsidR="00AA05E6" w:rsidRPr="00B71C33">
        <w:t>5</w:t>
      </w:r>
      <w:r w:rsidRPr="00B71C33">
        <w:t>]. В связи с этим были проведены и</w:t>
      </w:r>
      <w:r w:rsidRPr="00B71C33">
        <w:t>с</w:t>
      </w:r>
      <w:r w:rsidRPr="00B71C33">
        <w:t>следования по изучению важнейших показателей биологической активности субстрата: нитрифицирующая способность почвы и активность целлюлозора</w:t>
      </w:r>
      <w:r w:rsidRPr="00B71C33">
        <w:t>з</w:t>
      </w:r>
      <w:r w:rsidRPr="00B71C33">
        <w:t xml:space="preserve">рушающих микроорганизмов. </w:t>
      </w:r>
    </w:p>
    <w:p w:rsidR="00967908" w:rsidRDefault="00967908" w:rsidP="00B71C33">
      <w:pPr>
        <w:spacing w:after="0" w:line="240" w:lineRule="auto"/>
        <w:ind w:firstLine="709"/>
        <w:jc w:val="both"/>
      </w:pPr>
      <w:r w:rsidRPr="00B71C33">
        <w:t>Установлено, что внесение в питательную смесь табачной пыли сущес</w:t>
      </w:r>
      <w:r w:rsidRPr="00B71C33">
        <w:t>т</w:t>
      </w:r>
      <w:r w:rsidRPr="00B71C33">
        <w:t xml:space="preserve">венно </w:t>
      </w:r>
      <w:r w:rsidR="0056203E" w:rsidRPr="00B71C33">
        <w:t>усиливает</w:t>
      </w:r>
      <w:r w:rsidRPr="00B71C33">
        <w:t xml:space="preserve"> биологическ</w:t>
      </w:r>
      <w:r w:rsidR="0056203E" w:rsidRPr="00B71C33">
        <w:t>ую</w:t>
      </w:r>
      <w:r w:rsidRPr="00B71C33">
        <w:t xml:space="preserve"> активност</w:t>
      </w:r>
      <w:r w:rsidR="0056203E" w:rsidRPr="00B71C33">
        <w:t>ь</w:t>
      </w:r>
      <w:r w:rsidRPr="00B71C33">
        <w:t xml:space="preserve"> </w:t>
      </w:r>
      <w:r w:rsidR="0056203E" w:rsidRPr="00B71C33">
        <w:t>субстрата</w:t>
      </w:r>
      <w:r w:rsidRPr="00B71C33">
        <w:t xml:space="preserve">. Интенсивность процесса нитрификации (способность почвы превращать аммонийные соли в нитратные, которые являются преобладающей формой питания растений) была одинаково высокой на </w:t>
      </w:r>
      <w:r w:rsidR="0056203E" w:rsidRPr="00B71C33">
        <w:t>обоих</w:t>
      </w:r>
      <w:r w:rsidRPr="00B71C33">
        <w:t xml:space="preserve"> вариантах с внесением </w:t>
      </w:r>
      <w:r w:rsidR="0056203E" w:rsidRPr="00B71C33">
        <w:t>пыли</w:t>
      </w:r>
      <w:r w:rsidRPr="00B71C33">
        <w:t xml:space="preserve"> и составляла от </w:t>
      </w:r>
      <w:r w:rsidR="00333A1F" w:rsidRPr="00B71C33">
        <w:t>11,0</w:t>
      </w:r>
      <w:r w:rsidRPr="00B71C33">
        <w:t xml:space="preserve"> -12,6</w:t>
      </w:r>
      <w:r w:rsidR="00B71C33">
        <w:t> </w:t>
      </w:r>
      <w:r w:rsidRPr="00B71C33">
        <w:t xml:space="preserve">мг </w:t>
      </w:r>
      <w:r w:rsidRPr="00B71C33">
        <w:rPr>
          <w:lang w:val="en-US"/>
        </w:rPr>
        <w:t>NO</w:t>
      </w:r>
      <w:r w:rsidRPr="00B71C33">
        <w:rPr>
          <w:vertAlign w:val="subscript"/>
        </w:rPr>
        <w:t xml:space="preserve">3 </w:t>
      </w:r>
      <w:r w:rsidRPr="00B71C33">
        <w:t xml:space="preserve">на </w:t>
      </w:r>
      <w:r w:rsidR="00133561" w:rsidRPr="00B71C33">
        <w:t>100</w:t>
      </w:r>
      <w:r w:rsidR="00B71C33">
        <w:t> </w:t>
      </w:r>
      <w:r w:rsidR="00133561" w:rsidRPr="00B71C33">
        <w:t>г</w:t>
      </w:r>
      <w:r w:rsidRPr="00B71C33">
        <w:t xml:space="preserve"> </w:t>
      </w:r>
      <w:r w:rsidR="00C963F1" w:rsidRPr="00B71C33">
        <w:t>питательной смеси</w:t>
      </w:r>
      <w:r w:rsidRPr="00B71C33">
        <w:t xml:space="preserve"> (рис. </w:t>
      </w:r>
      <w:r w:rsidR="00B267F2" w:rsidRPr="00B71C33">
        <w:t>1</w:t>
      </w:r>
      <w:r w:rsidRPr="00B71C33">
        <w:t>). Наименьшая нитрифицирующая сп</w:t>
      </w:r>
      <w:r w:rsidRPr="00B71C33">
        <w:t>о</w:t>
      </w:r>
      <w:r w:rsidRPr="00B71C33">
        <w:t>собность отмечена на контроле (без внесения субстрата), где созданы менее благоприятные условия для деятельности нитрифицирующих бактерий</w:t>
      </w:r>
      <w:r w:rsidR="00C963F1" w:rsidRPr="00B71C33">
        <w:t>, из-за недостатка органического вещества</w:t>
      </w:r>
      <w:r w:rsidRPr="00B71C33">
        <w:t>.</w:t>
      </w:r>
    </w:p>
    <w:p w:rsidR="00B71C33" w:rsidRDefault="00B71C33" w:rsidP="00B71C33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97790</wp:posOffset>
            </wp:positionV>
            <wp:extent cx="6124575" cy="2057400"/>
            <wp:effectExtent l="0" t="0" r="0" b="0"/>
            <wp:wrapNone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B71C33" w:rsidRDefault="00B71C33" w:rsidP="00B71C33">
      <w:pPr>
        <w:spacing w:after="0" w:line="240" w:lineRule="auto"/>
        <w:ind w:firstLine="709"/>
        <w:jc w:val="both"/>
      </w:pPr>
    </w:p>
    <w:p w:rsidR="00B71C33" w:rsidRDefault="00B71C33" w:rsidP="00B71C33">
      <w:pPr>
        <w:spacing w:after="0" w:line="240" w:lineRule="auto"/>
        <w:ind w:firstLine="709"/>
        <w:jc w:val="both"/>
      </w:pPr>
    </w:p>
    <w:p w:rsidR="00B71C33" w:rsidRDefault="00B71C33" w:rsidP="00B71C33">
      <w:pPr>
        <w:spacing w:after="0" w:line="240" w:lineRule="auto"/>
        <w:ind w:firstLine="709"/>
        <w:jc w:val="both"/>
      </w:pPr>
    </w:p>
    <w:p w:rsidR="00B71C33" w:rsidRDefault="00B71C33" w:rsidP="00B71C33">
      <w:pPr>
        <w:spacing w:after="0" w:line="240" w:lineRule="auto"/>
        <w:ind w:firstLine="709"/>
        <w:jc w:val="both"/>
      </w:pPr>
    </w:p>
    <w:p w:rsidR="00B71C33" w:rsidRDefault="00B71C33" w:rsidP="00B71C33">
      <w:pPr>
        <w:spacing w:after="0" w:line="240" w:lineRule="auto"/>
        <w:ind w:firstLine="709"/>
        <w:jc w:val="both"/>
      </w:pPr>
    </w:p>
    <w:p w:rsidR="00B71C33" w:rsidRDefault="00B71C33" w:rsidP="00B71C33">
      <w:pPr>
        <w:spacing w:after="0" w:line="240" w:lineRule="auto"/>
        <w:jc w:val="both"/>
      </w:pPr>
    </w:p>
    <w:p w:rsidR="00B71C33" w:rsidRDefault="00B71C33" w:rsidP="00B71C33">
      <w:pPr>
        <w:spacing w:after="0" w:line="240" w:lineRule="auto"/>
        <w:jc w:val="both"/>
      </w:pPr>
    </w:p>
    <w:p w:rsidR="00B71C33" w:rsidRDefault="00B71C33" w:rsidP="00B71C33">
      <w:pPr>
        <w:spacing w:after="0" w:line="240" w:lineRule="auto"/>
        <w:jc w:val="both"/>
      </w:pPr>
    </w:p>
    <w:p w:rsidR="00B71C33" w:rsidRDefault="00B71C33" w:rsidP="00B71C33">
      <w:pPr>
        <w:spacing w:after="0" w:line="240" w:lineRule="auto"/>
        <w:jc w:val="both"/>
      </w:pPr>
    </w:p>
    <w:p w:rsidR="00B71C33" w:rsidRDefault="00B71C33" w:rsidP="00B71C33">
      <w:pPr>
        <w:spacing w:after="0" w:line="240" w:lineRule="auto"/>
        <w:jc w:val="both"/>
      </w:pPr>
    </w:p>
    <w:p w:rsidR="00B71C33" w:rsidRDefault="00B71C33" w:rsidP="00B71C33">
      <w:pPr>
        <w:spacing w:after="0" w:line="240" w:lineRule="auto"/>
        <w:ind w:firstLine="709"/>
        <w:jc w:val="both"/>
      </w:pPr>
      <w:r w:rsidRPr="00B71C33">
        <w:t xml:space="preserve">Рис. 1 Влияние табачной пыли на нитрифицирующую способность </w:t>
      </w:r>
    </w:p>
    <w:p w:rsidR="00B71C33" w:rsidRPr="00B71C33" w:rsidRDefault="00B71C33" w:rsidP="00B71C33">
      <w:pPr>
        <w:spacing w:after="0" w:line="240" w:lineRule="auto"/>
        <w:ind w:firstLine="1560"/>
        <w:jc w:val="both"/>
      </w:pPr>
      <w:r w:rsidRPr="00B71C33">
        <w:t>пит</w:t>
      </w:r>
      <w:r w:rsidRPr="00B71C33">
        <w:t>а</w:t>
      </w:r>
      <w:r w:rsidRPr="00B71C33">
        <w:t>тельной смеси</w:t>
      </w:r>
    </w:p>
    <w:p w:rsidR="007272D0" w:rsidRPr="00B71C33" w:rsidRDefault="007272D0" w:rsidP="00B71C33">
      <w:pPr>
        <w:spacing w:before="120" w:after="0" w:line="240" w:lineRule="auto"/>
        <w:ind w:firstLine="709"/>
        <w:jc w:val="both"/>
      </w:pPr>
      <w:r w:rsidRPr="00B71C33">
        <w:t>В аэробных условиях разложение целлюлозы ведут микроорганизмы ра</w:t>
      </w:r>
      <w:r w:rsidRPr="00B71C33">
        <w:t>з</w:t>
      </w:r>
      <w:r w:rsidRPr="00B71C33">
        <w:t>ных таксономических групп: бактерии, грибы, актиномицеты. Наиболее ярко это выражено у целлюлозоразлагающих бактерий (ЦРБ), которые в результате воздействия на углеводы создают питательные вещества для других микробов. Стоит отметить, что табачная пыль может содержать в своём химическом с</w:t>
      </w:r>
      <w:r w:rsidRPr="00B71C33">
        <w:t>о</w:t>
      </w:r>
      <w:r w:rsidRPr="00B71C33">
        <w:t>ставе до 7</w:t>
      </w:r>
      <w:r w:rsidR="00B71C33">
        <w:t> </w:t>
      </w:r>
      <w:r w:rsidRPr="00B71C33">
        <w:t>% углеводов [1</w:t>
      </w:r>
      <w:r w:rsidR="00AA05E6" w:rsidRPr="00B71C33">
        <w:t>0</w:t>
      </w:r>
      <w:r w:rsidRPr="00B71C33">
        <w:t>].</w:t>
      </w:r>
    </w:p>
    <w:p w:rsidR="008151BE" w:rsidRPr="00B71C33" w:rsidRDefault="008151BE" w:rsidP="00B71C33">
      <w:pPr>
        <w:spacing w:after="0" w:line="240" w:lineRule="auto"/>
        <w:ind w:firstLine="709"/>
        <w:jc w:val="both"/>
      </w:pPr>
      <w:r w:rsidRPr="00B71C33">
        <w:lastRenderedPageBreak/>
        <w:t>Отмечено, что внесение в почвенный субстрат отходов табачного прои</w:t>
      </w:r>
      <w:r w:rsidRPr="00B71C33">
        <w:t>з</w:t>
      </w:r>
      <w:r w:rsidRPr="00B71C33">
        <w:t>водства положительно повлияло на процесс разложения клетчатки. Активность целлюлозоразрушающих микроорганизмов при внесении табачной пыли (200</w:t>
      </w:r>
      <w:r w:rsidR="00B71C33">
        <w:t> </w:t>
      </w:r>
      <w:r w:rsidRPr="00B71C33">
        <w:t>г/м</w:t>
      </w:r>
      <w:proofErr w:type="gramStart"/>
      <w:r w:rsidRPr="00B71C33">
        <w:rPr>
          <w:vertAlign w:val="superscript"/>
        </w:rPr>
        <w:t>2</w:t>
      </w:r>
      <w:proofErr w:type="gramEnd"/>
      <w:r w:rsidRPr="00B71C33">
        <w:rPr>
          <w:vertAlign w:val="superscript"/>
        </w:rPr>
        <w:t xml:space="preserve"> </w:t>
      </w:r>
      <w:r w:rsidRPr="00B71C33">
        <w:t>и 500</w:t>
      </w:r>
      <w:r w:rsidR="00B71C33">
        <w:t> </w:t>
      </w:r>
      <w:r w:rsidRPr="00B71C33">
        <w:t>г/м</w:t>
      </w:r>
      <w:r w:rsidRPr="00B71C33">
        <w:rPr>
          <w:vertAlign w:val="superscript"/>
        </w:rPr>
        <w:t>2</w:t>
      </w:r>
      <w:r w:rsidRPr="00B71C33">
        <w:t>) составила соответственно дозам 30 и 53</w:t>
      </w:r>
      <w:r w:rsidR="00B71C33">
        <w:t> </w:t>
      </w:r>
      <w:r w:rsidRPr="00B71C33">
        <w:t>% (рис. 2). Это</w:t>
      </w:r>
      <w:r w:rsidR="00133561" w:rsidRPr="00B71C33">
        <w:t>,</w:t>
      </w:r>
      <w:r w:rsidRPr="00B71C33">
        <w:t xml:space="preserve"> в свою очередь</w:t>
      </w:r>
      <w:r w:rsidR="00133561" w:rsidRPr="00B71C33">
        <w:t>,</w:t>
      </w:r>
      <w:r w:rsidRPr="00B71C33">
        <w:t xml:space="preserve"> способствовало улучшению роста и развития табачной рассады</w:t>
      </w:r>
      <w:r w:rsidR="002D2B05" w:rsidRPr="00B71C33">
        <w:t xml:space="preserve"> и снижению поражения растений </w:t>
      </w:r>
      <w:proofErr w:type="gramStart"/>
      <w:r w:rsidR="002D2B05" w:rsidRPr="00B71C33">
        <w:t>рассадными</w:t>
      </w:r>
      <w:proofErr w:type="gramEnd"/>
      <w:r w:rsidR="002D2B05" w:rsidRPr="00B71C33">
        <w:t xml:space="preserve"> гнилями</w:t>
      </w:r>
      <w:r w:rsidRPr="00B71C33">
        <w:t xml:space="preserve"> на данных вариантах. </w:t>
      </w:r>
    </w:p>
    <w:p w:rsidR="00F40824" w:rsidRPr="00B71C33" w:rsidRDefault="00B71C33" w:rsidP="00B71C33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120015</wp:posOffset>
            </wp:positionV>
            <wp:extent cx="6038850" cy="1914525"/>
            <wp:effectExtent l="0" t="0" r="0" b="0"/>
            <wp:wrapNone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F40824" w:rsidRPr="00B71C33" w:rsidRDefault="00F40824" w:rsidP="00B71C33">
      <w:pPr>
        <w:spacing w:after="0" w:line="240" w:lineRule="auto"/>
        <w:ind w:firstLine="709"/>
        <w:jc w:val="both"/>
      </w:pPr>
    </w:p>
    <w:p w:rsidR="00F40824" w:rsidRDefault="00F40824" w:rsidP="00B71C33">
      <w:pPr>
        <w:spacing w:after="0" w:line="240" w:lineRule="auto"/>
        <w:ind w:firstLine="709"/>
        <w:jc w:val="both"/>
      </w:pPr>
    </w:p>
    <w:p w:rsidR="00B71C33" w:rsidRDefault="00B71C33" w:rsidP="00B71C33">
      <w:pPr>
        <w:spacing w:after="0" w:line="240" w:lineRule="auto"/>
        <w:ind w:firstLine="709"/>
        <w:jc w:val="both"/>
      </w:pPr>
    </w:p>
    <w:p w:rsidR="00B71C33" w:rsidRDefault="00B71C33" w:rsidP="00B71C33">
      <w:pPr>
        <w:spacing w:after="0" w:line="240" w:lineRule="auto"/>
        <w:ind w:firstLine="709"/>
        <w:jc w:val="both"/>
      </w:pPr>
    </w:p>
    <w:p w:rsidR="00B71C33" w:rsidRPr="00B71C33" w:rsidRDefault="00B71C33" w:rsidP="00B71C33">
      <w:pPr>
        <w:spacing w:after="0" w:line="240" w:lineRule="auto"/>
        <w:ind w:firstLine="709"/>
        <w:jc w:val="both"/>
      </w:pPr>
    </w:p>
    <w:p w:rsidR="00F40824" w:rsidRPr="00B71C33" w:rsidRDefault="00F40824" w:rsidP="00B71C33">
      <w:pPr>
        <w:spacing w:after="0" w:line="240" w:lineRule="auto"/>
        <w:ind w:firstLine="709"/>
        <w:jc w:val="both"/>
      </w:pPr>
    </w:p>
    <w:p w:rsidR="00F40824" w:rsidRPr="00B71C33" w:rsidRDefault="00F40824" w:rsidP="00B71C33">
      <w:pPr>
        <w:spacing w:after="0" w:line="240" w:lineRule="auto"/>
        <w:ind w:firstLine="709"/>
        <w:jc w:val="both"/>
      </w:pPr>
    </w:p>
    <w:p w:rsidR="00F40824" w:rsidRPr="00B71C33" w:rsidRDefault="00F40824" w:rsidP="00B71C33">
      <w:pPr>
        <w:spacing w:after="0" w:line="240" w:lineRule="auto"/>
        <w:ind w:firstLine="709"/>
        <w:jc w:val="both"/>
      </w:pPr>
    </w:p>
    <w:p w:rsidR="00F40824" w:rsidRPr="00B71C33" w:rsidRDefault="00F40824" w:rsidP="00B71C33">
      <w:pPr>
        <w:spacing w:after="0" w:line="240" w:lineRule="auto"/>
        <w:ind w:firstLine="709"/>
        <w:jc w:val="both"/>
      </w:pPr>
    </w:p>
    <w:p w:rsidR="00B71C33" w:rsidRDefault="00967908" w:rsidP="00B71C33">
      <w:pPr>
        <w:spacing w:after="0" w:line="240" w:lineRule="auto"/>
        <w:ind w:firstLine="709"/>
        <w:jc w:val="both"/>
      </w:pPr>
      <w:r w:rsidRPr="00B71C33">
        <w:t>Рис</w:t>
      </w:r>
      <w:r w:rsidR="00133561" w:rsidRPr="00B71C33">
        <w:t>.</w:t>
      </w:r>
      <w:r w:rsidRPr="00B71C33">
        <w:t xml:space="preserve"> </w:t>
      </w:r>
      <w:r w:rsidR="00333A1F" w:rsidRPr="00B71C33">
        <w:t>2</w:t>
      </w:r>
      <w:r w:rsidRPr="00B71C33">
        <w:t xml:space="preserve"> Влияние внесения табачной пыли в питательную смесь </w:t>
      </w:r>
      <w:proofErr w:type="gramStart"/>
      <w:r w:rsidRPr="00B71C33">
        <w:t>на</w:t>
      </w:r>
      <w:proofErr w:type="gramEnd"/>
      <w:r w:rsidRPr="00B71C33">
        <w:t xml:space="preserve"> </w:t>
      </w:r>
    </w:p>
    <w:p w:rsidR="00967908" w:rsidRPr="00B71C33" w:rsidRDefault="00967908" w:rsidP="00B71C33">
      <w:pPr>
        <w:spacing w:after="0" w:line="240" w:lineRule="auto"/>
        <w:ind w:firstLine="1560"/>
        <w:jc w:val="both"/>
      </w:pPr>
      <w:r w:rsidRPr="00B71C33">
        <w:t>акти</w:t>
      </w:r>
      <w:r w:rsidRPr="00B71C33">
        <w:t>в</w:t>
      </w:r>
      <w:r w:rsidRPr="00B71C33">
        <w:t xml:space="preserve">ность </w:t>
      </w:r>
      <w:proofErr w:type="spellStart"/>
      <w:r w:rsidRPr="00B71C33">
        <w:t>целлюлозоразрушающих</w:t>
      </w:r>
      <w:proofErr w:type="spellEnd"/>
      <w:r w:rsidRPr="00B71C33">
        <w:t xml:space="preserve"> микроорганизмов</w:t>
      </w:r>
    </w:p>
    <w:p w:rsidR="008151BE" w:rsidRPr="00B71C33" w:rsidRDefault="008151BE" w:rsidP="00B71C33">
      <w:pPr>
        <w:spacing w:after="0" w:line="240" w:lineRule="auto"/>
        <w:ind w:firstLine="709"/>
        <w:jc w:val="both"/>
      </w:pPr>
    </w:p>
    <w:p w:rsidR="00967908" w:rsidRPr="00B71C33" w:rsidRDefault="00C62B8E" w:rsidP="00B71C33">
      <w:pPr>
        <w:spacing w:after="0" w:line="240" w:lineRule="auto"/>
        <w:ind w:firstLine="709"/>
        <w:jc w:val="both"/>
      </w:pPr>
      <w:r w:rsidRPr="00B71C33">
        <w:t>Таким образом</w:t>
      </w:r>
      <w:r w:rsidR="00A85A61" w:rsidRPr="00B71C33">
        <w:t>,</w:t>
      </w:r>
      <w:r w:rsidR="00C8325D" w:rsidRPr="00B71C33">
        <w:t xml:space="preserve"> проведённы</w:t>
      </w:r>
      <w:r w:rsidRPr="00B71C33">
        <w:t>е</w:t>
      </w:r>
      <w:r w:rsidR="00C8325D" w:rsidRPr="00B71C33">
        <w:t xml:space="preserve"> исследовани</w:t>
      </w:r>
      <w:r w:rsidRPr="00B71C33">
        <w:t>я</w:t>
      </w:r>
      <w:r w:rsidR="00C8325D" w:rsidRPr="00B71C33">
        <w:t xml:space="preserve"> </w:t>
      </w:r>
      <w:r w:rsidRPr="00B71C33">
        <w:t>показали</w:t>
      </w:r>
      <w:r w:rsidR="00C8325D" w:rsidRPr="00B71C33">
        <w:t xml:space="preserve">, </w:t>
      </w:r>
      <w:r w:rsidR="00967908" w:rsidRPr="00B71C33">
        <w:t xml:space="preserve">что внесение в </w:t>
      </w:r>
      <w:r w:rsidR="00C8325D" w:rsidRPr="00B71C33">
        <w:t>п</w:t>
      </w:r>
      <w:r w:rsidR="00C8325D" w:rsidRPr="00B71C33">
        <w:t>и</w:t>
      </w:r>
      <w:r w:rsidR="00C8325D" w:rsidRPr="00B71C33">
        <w:t>тательную смесь рассадников</w:t>
      </w:r>
      <w:r w:rsidR="00967908" w:rsidRPr="00B71C33">
        <w:t xml:space="preserve"> табачной пыли приводит к увеличению содерж</w:t>
      </w:r>
      <w:r w:rsidR="00967908" w:rsidRPr="00B71C33">
        <w:t>а</w:t>
      </w:r>
      <w:r w:rsidR="00967908" w:rsidRPr="00B71C33">
        <w:t>ния подвижных форм азота, фосфора и калия</w:t>
      </w:r>
      <w:r w:rsidRPr="00B71C33">
        <w:t>,</w:t>
      </w:r>
      <w:r w:rsidR="003761BD" w:rsidRPr="00B71C33">
        <w:t xml:space="preserve"> способствует повышению ни</w:t>
      </w:r>
      <w:r w:rsidR="003761BD" w:rsidRPr="00B71C33">
        <w:t>т</w:t>
      </w:r>
      <w:r w:rsidR="003761BD" w:rsidRPr="00B71C33">
        <w:t xml:space="preserve">рифицирующей </w:t>
      </w:r>
      <w:r w:rsidRPr="00B71C33">
        <w:t xml:space="preserve">способности </w:t>
      </w:r>
      <w:r w:rsidR="003761BD" w:rsidRPr="00B71C33">
        <w:t>и целлюлозоразрующей активности</w:t>
      </w:r>
      <w:r w:rsidR="00C8325D" w:rsidRPr="00B71C33">
        <w:t xml:space="preserve">. </w:t>
      </w:r>
      <w:r w:rsidRPr="00B71C33">
        <w:t>Положител</w:t>
      </w:r>
      <w:r w:rsidRPr="00B71C33">
        <w:t>ь</w:t>
      </w:r>
      <w:r w:rsidRPr="00B71C33">
        <w:t xml:space="preserve">ные результаты </w:t>
      </w:r>
      <w:r w:rsidR="00A85A61" w:rsidRPr="00B71C33">
        <w:t>изучения плодородия питательной смеси при внесении таба</w:t>
      </w:r>
      <w:r w:rsidR="00A85A61" w:rsidRPr="00B71C33">
        <w:t>ч</w:t>
      </w:r>
      <w:r w:rsidR="00A85A61" w:rsidRPr="00B71C33">
        <w:t>ной пыли позволяют прогнозировать целесообразность применения этого те</w:t>
      </w:r>
      <w:r w:rsidR="00A85A61" w:rsidRPr="00B71C33">
        <w:t>х</w:t>
      </w:r>
      <w:r w:rsidR="00A85A61" w:rsidRPr="00B71C33">
        <w:t xml:space="preserve">нологического приёма </w:t>
      </w:r>
      <w:r w:rsidR="00FB2AD6" w:rsidRPr="00B71C33">
        <w:t>в комплексе с другими приёмами по рекультивации д</w:t>
      </w:r>
      <w:r w:rsidR="00FB2AD6" w:rsidRPr="00B71C33">
        <w:t>е</w:t>
      </w:r>
      <w:r w:rsidR="00FB2AD6" w:rsidRPr="00B71C33">
        <w:t>градированных земель</w:t>
      </w:r>
      <w:r w:rsidR="003761BD" w:rsidRPr="00B71C33">
        <w:t>.</w:t>
      </w:r>
      <w:r w:rsidR="00A85A61" w:rsidRPr="00B71C33">
        <w:t xml:space="preserve"> Исследования необходимо продолжить.</w:t>
      </w:r>
    </w:p>
    <w:p w:rsidR="00AA05E6" w:rsidRPr="00B71C33" w:rsidRDefault="00AA05E6" w:rsidP="00B71C33">
      <w:pPr>
        <w:spacing w:after="0" w:line="240" w:lineRule="auto"/>
        <w:ind w:firstLine="709"/>
        <w:jc w:val="both"/>
      </w:pPr>
    </w:p>
    <w:p w:rsidR="00AA05E6" w:rsidRPr="00B71C33" w:rsidRDefault="00AA05E6" w:rsidP="00B71C33">
      <w:pPr>
        <w:spacing w:after="0" w:line="240" w:lineRule="auto"/>
        <w:ind w:firstLine="709"/>
        <w:jc w:val="both"/>
        <w:rPr>
          <w:b/>
        </w:rPr>
      </w:pPr>
      <w:r w:rsidRPr="00B71C33">
        <w:rPr>
          <w:b/>
        </w:rPr>
        <w:t>Литература</w:t>
      </w:r>
    </w:p>
    <w:p w:rsidR="00736B22" w:rsidRPr="00B71C33" w:rsidRDefault="00736B22" w:rsidP="00B71C33">
      <w:pPr>
        <w:spacing w:after="0" w:line="240" w:lineRule="auto"/>
        <w:ind w:firstLine="709"/>
        <w:jc w:val="both"/>
        <w:rPr>
          <w:b/>
        </w:rPr>
      </w:pPr>
    </w:p>
    <w:p w:rsidR="00A6536A" w:rsidRPr="00B71C33" w:rsidRDefault="00A6536A" w:rsidP="00B71C33">
      <w:pPr>
        <w:pStyle w:val="FR1"/>
        <w:widowControl/>
        <w:numPr>
          <w:ilvl w:val="0"/>
          <w:numId w:val="2"/>
        </w:numPr>
        <w:autoSpaceDE/>
        <w:autoSpaceDN/>
        <w:adjustRightInd/>
        <w:snapToGrid w:val="0"/>
        <w:spacing w:before="0" w:line="240" w:lineRule="auto"/>
        <w:ind w:left="0" w:firstLine="709"/>
        <w:jc w:val="both"/>
      </w:pPr>
      <w:proofErr w:type="spellStart"/>
      <w:r w:rsidRPr="00B71C33">
        <w:t>Белюченко</w:t>
      </w:r>
      <w:proofErr w:type="spellEnd"/>
      <w:r w:rsidRPr="00B71C33">
        <w:t>, И.С.</w:t>
      </w:r>
      <w:r w:rsidRPr="00B71C33">
        <w:rPr>
          <w:b/>
        </w:rPr>
        <w:t xml:space="preserve"> </w:t>
      </w:r>
      <w:r w:rsidRPr="00B71C33">
        <w:rPr>
          <w:snapToGrid w:val="0"/>
        </w:rPr>
        <w:t>Сложные компосты как источник расширения эк</w:t>
      </w:r>
      <w:r w:rsidRPr="00B71C33">
        <w:rPr>
          <w:snapToGrid w:val="0"/>
        </w:rPr>
        <w:t>о</w:t>
      </w:r>
      <w:r w:rsidRPr="00B71C33">
        <w:rPr>
          <w:snapToGrid w:val="0"/>
        </w:rPr>
        <w:t>логических ниш культурных растений в системе почвенного покрова</w:t>
      </w:r>
      <w:r w:rsidRPr="00B71C33">
        <w:rPr>
          <w:b/>
          <w:snapToGrid w:val="0"/>
        </w:rPr>
        <w:t xml:space="preserve"> </w:t>
      </w:r>
      <w:r w:rsidRPr="00B71C33">
        <w:t xml:space="preserve">/ И.С. </w:t>
      </w:r>
      <w:proofErr w:type="spellStart"/>
      <w:r w:rsidRPr="00B71C33">
        <w:t>Б</w:t>
      </w:r>
      <w:r w:rsidRPr="00B71C33">
        <w:t>е</w:t>
      </w:r>
      <w:r w:rsidRPr="00B71C33">
        <w:t>люченко</w:t>
      </w:r>
      <w:proofErr w:type="spellEnd"/>
      <w:r w:rsidRPr="00B71C33">
        <w:t xml:space="preserve"> // Проблемы рекультивации отходов быта, промышленного и сельск</w:t>
      </w:r>
      <w:r w:rsidRPr="00B71C33">
        <w:t>о</w:t>
      </w:r>
      <w:r w:rsidRPr="00B71C33">
        <w:t xml:space="preserve">хозяйственного производства: матер. </w:t>
      </w:r>
      <w:r w:rsidRPr="00B71C33">
        <w:rPr>
          <w:lang w:val="en-US"/>
        </w:rPr>
        <w:t>III</w:t>
      </w:r>
      <w:r w:rsidRPr="00B71C33">
        <w:t xml:space="preserve"> </w:t>
      </w:r>
      <w:proofErr w:type="spellStart"/>
      <w:r w:rsidRPr="00B71C33">
        <w:t>Междунар</w:t>
      </w:r>
      <w:proofErr w:type="spellEnd"/>
      <w:r w:rsidRPr="00B71C33">
        <w:t xml:space="preserve">. </w:t>
      </w:r>
      <w:proofErr w:type="spellStart"/>
      <w:r w:rsidRPr="00B71C33">
        <w:t>науч</w:t>
      </w:r>
      <w:proofErr w:type="spellEnd"/>
      <w:r w:rsidRPr="00B71C33">
        <w:t>. эколог</w:t>
      </w:r>
      <w:proofErr w:type="gramStart"/>
      <w:r w:rsidRPr="00B71C33">
        <w:t>.</w:t>
      </w:r>
      <w:proofErr w:type="gramEnd"/>
      <w:r w:rsidRPr="00B71C33">
        <w:t xml:space="preserve"> </w:t>
      </w:r>
      <w:proofErr w:type="spellStart"/>
      <w:proofErr w:type="gramStart"/>
      <w:r w:rsidRPr="00B71C33">
        <w:t>к</w:t>
      </w:r>
      <w:proofErr w:type="gramEnd"/>
      <w:r w:rsidRPr="00B71C33">
        <w:t>онф</w:t>
      </w:r>
      <w:proofErr w:type="spellEnd"/>
      <w:r w:rsidRPr="00B71C33">
        <w:t>. (20-21 марта 2013г.). – Краснодар: КГАУ, 2013. – С.12-14.</w:t>
      </w:r>
    </w:p>
    <w:p w:rsidR="00A6536A" w:rsidRPr="00B71C33" w:rsidRDefault="00A6536A" w:rsidP="00B71C33">
      <w:pPr>
        <w:pStyle w:val="FR1"/>
        <w:widowControl/>
        <w:numPr>
          <w:ilvl w:val="0"/>
          <w:numId w:val="2"/>
        </w:numPr>
        <w:autoSpaceDE/>
        <w:autoSpaceDN/>
        <w:adjustRightInd/>
        <w:snapToGrid w:val="0"/>
        <w:spacing w:before="0" w:line="240" w:lineRule="auto"/>
        <w:ind w:left="0" w:firstLine="709"/>
        <w:jc w:val="both"/>
      </w:pPr>
      <w:proofErr w:type="spellStart"/>
      <w:r w:rsidRPr="00B71C33">
        <w:t>Колмакова</w:t>
      </w:r>
      <w:proofErr w:type="spellEnd"/>
      <w:r w:rsidRPr="00B71C33">
        <w:t xml:space="preserve">, Е.А. Использование отходов табачного производства / Е.А. </w:t>
      </w:r>
      <w:proofErr w:type="spellStart"/>
      <w:r w:rsidRPr="00B71C33">
        <w:t>Колмакова</w:t>
      </w:r>
      <w:proofErr w:type="spellEnd"/>
      <w:r w:rsidRPr="00B71C33">
        <w:t xml:space="preserve">, Я.И. </w:t>
      </w:r>
      <w:proofErr w:type="spellStart"/>
      <w:r w:rsidRPr="00B71C33">
        <w:t>Фисенко</w:t>
      </w:r>
      <w:proofErr w:type="spellEnd"/>
      <w:r w:rsidRPr="00B71C33">
        <w:t xml:space="preserve">, Е.В. Антонова // Проблемы функционирования рынка товаров и услуг: </w:t>
      </w:r>
      <w:proofErr w:type="gramStart"/>
      <w:r w:rsidRPr="00B71C33">
        <w:t>матер</w:t>
      </w:r>
      <w:proofErr w:type="gramEnd"/>
      <w:r w:rsidRPr="00B71C33">
        <w:t xml:space="preserve">. </w:t>
      </w:r>
      <w:r w:rsidRPr="00B71C33">
        <w:rPr>
          <w:lang w:val="en-US"/>
        </w:rPr>
        <w:t>VII</w:t>
      </w:r>
      <w:r w:rsidRPr="00B71C33">
        <w:t xml:space="preserve"> </w:t>
      </w:r>
      <w:proofErr w:type="gramStart"/>
      <w:r w:rsidRPr="00B71C33">
        <w:t xml:space="preserve">региональной  </w:t>
      </w:r>
      <w:proofErr w:type="spellStart"/>
      <w:r w:rsidRPr="00B71C33">
        <w:t>науч</w:t>
      </w:r>
      <w:proofErr w:type="spellEnd"/>
      <w:proofErr w:type="gramEnd"/>
      <w:r w:rsidRPr="00B71C33">
        <w:t xml:space="preserve">. - </w:t>
      </w:r>
      <w:proofErr w:type="spellStart"/>
      <w:r w:rsidRPr="00B71C33">
        <w:t>практ</w:t>
      </w:r>
      <w:proofErr w:type="spellEnd"/>
      <w:r w:rsidRPr="00B71C33">
        <w:t xml:space="preserve">. </w:t>
      </w:r>
      <w:proofErr w:type="spellStart"/>
      <w:r w:rsidRPr="00B71C33">
        <w:t>конф</w:t>
      </w:r>
      <w:proofErr w:type="spellEnd"/>
      <w:r w:rsidRPr="00B71C33">
        <w:t>. молодых учёных (29 ноября - 06 декабря 2006 г). - Иркутск: ИГУ, 2006. - С. 45-47.</w:t>
      </w:r>
    </w:p>
    <w:p w:rsidR="00A6536A" w:rsidRPr="00B71C33" w:rsidRDefault="00A6536A" w:rsidP="00B71C33">
      <w:pPr>
        <w:pStyle w:val="ac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B71C33">
        <w:rPr>
          <w:bCs/>
          <w:szCs w:val="28"/>
        </w:rPr>
        <w:t xml:space="preserve">Число курильщиков в России уменьшилось? [Электронный ресурс]. – Режим доступа - </w:t>
      </w:r>
      <w:r w:rsidRPr="00B71C33">
        <w:rPr>
          <w:szCs w:val="28"/>
        </w:rPr>
        <w:t>http://www.russia-no-smoking.ru/?p=837</w:t>
      </w:r>
    </w:p>
    <w:p w:rsidR="00A6536A" w:rsidRPr="00B71C33" w:rsidRDefault="00A6536A" w:rsidP="00B71C33">
      <w:pPr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</w:pPr>
      <w:r w:rsidRPr="00B71C33">
        <w:t xml:space="preserve">Саломатин, В.А. Современные технологии утилизации табачных отходов / В.А. Саломатин, О.Д. Филипчук, А.Г. </w:t>
      </w:r>
      <w:proofErr w:type="gramStart"/>
      <w:r w:rsidRPr="00B71C33">
        <w:t>Миргородская</w:t>
      </w:r>
      <w:proofErr w:type="gramEnd"/>
      <w:r w:rsidRPr="00B71C33">
        <w:t xml:space="preserve"> // Сб. матер</w:t>
      </w:r>
      <w:r w:rsidR="00A85A61" w:rsidRPr="00B71C33">
        <w:t>.</w:t>
      </w:r>
      <w:r w:rsidRPr="00B71C33">
        <w:t xml:space="preserve"> </w:t>
      </w:r>
      <w:proofErr w:type="spellStart"/>
      <w:r w:rsidRPr="00B71C33">
        <w:t>Всерос</w:t>
      </w:r>
      <w:proofErr w:type="spellEnd"/>
      <w:r w:rsidRPr="00B71C33">
        <w:t>.</w:t>
      </w:r>
      <w:r w:rsidR="00AA05E6" w:rsidRPr="00B71C33">
        <w:t xml:space="preserve"> </w:t>
      </w:r>
      <w:proofErr w:type="spellStart"/>
      <w:r w:rsidRPr="00B71C33">
        <w:t>науч</w:t>
      </w:r>
      <w:proofErr w:type="gramStart"/>
      <w:r w:rsidRPr="00B71C33">
        <w:t>.-</w:t>
      </w:r>
      <w:proofErr w:type="gramEnd"/>
      <w:r w:rsidRPr="00B71C33">
        <w:t>практ</w:t>
      </w:r>
      <w:proofErr w:type="spellEnd"/>
      <w:r w:rsidRPr="00B71C33">
        <w:t xml:space="preserve">. </w:t>
      </w:r>
      <w:proofErr w:type="spellStart"/>
      <w:r w:rsidRPr="00B71C33">
        <w:t>конф</w:t>
      </w:r>
      <w:proofErr w:type="spellEnd"/>
      <w:r w:rsidRPr="00B71C33">
        <w:t xml:space="preserve">. "Современные биотехнологии переработки </w:t>
      </w:r>
      <w:r w:rsidRPr="00B71C33">
        <w:lastRenderedPageBreak/>
        <w:t>сельскохозяйственного сырья и вторичных ресурсов" (8-11 сент. 2009), РАСХН. – Углич, 2009. – С.192-195.</w:t>
      </w:r>
    </w:p>
    <w:p w:rsidR="00A6536A" w:rsidRPr="00B71C33" w:rsidRDefault="00133561" w:rsidP="00B71C33">
      <w:pPr>
        <w:pStyle w:val="a6"/>
        <w:numPr>
          <w:ilvl w:val="0"/>
          <w:numId w:val="2"/>
        </w:numPr>
        <w:ind w:left="0" w:firstLine="709"/>
        <w:jc w:val="both"/>
        <w:rPr>
          <w:szCs w:val="28"/>
          <w:lang w:val="ru-RU"/>
        </w:rPr>
      </w:pPr>
      <w:r w:rsidRPr="00B71C33">
        <w:rPr>
          <w:szCs w:val="28"/>
          <w:lang w:val="ru-RU"/>
        </w:rPr>
        <w:t xml:space="preserve">Патент РФ 2379880 </w:t>
      </w:r>
      <w:r w:rsidR="00A6536A" w:rsidRPr="00B71C33">
        <w:rPr>
          <w:bCs/>
          <w:szCs w:val="28"/>
          <w:lang w:val="ru-RU"/>
        </w:rPr>
        <w:t>Смесь</w:t>
      </w:r>
      <w:r w:rsidR="00A6536A" w:rsidRPr="00B71C33">
        <w:rPr>
          <w:b/>
          <w:bCs/>
          <w:szCs w:val="28"/>
          <w:lang w:val="ru-RU"/>
        </w:rPr>
        <w:t xml:space="preserve"> </w:t>
      </w:r>
      <w:r w:rsidR="00A6536A" w:rsidRPr="00B71C33">
        <w:rPr>
          <w:bCs/>
          <w:szCs w:val="28"/>
          <w:lang w:val="ru-RU"/>
        </w:rPr>
        <w:t>для изготовления горшочков для рассады</w:t>
      </w:r>
      <w:r w:rsidR="00A6536A" w:rsidRPr="00B71C33">
        <w:rPr>
          <w:szCs w:val="28"/>
          <w:lang w:val="ru-RU"/>
        </w:rPr>
        <w:t xml:space="preserve"> / И.М. </w:t>
      </w:r>
      <w:proofErr w:type="spellStart"/>
      <w:r w:rsidR="00A6536A" w:rsidRPr="00B71C33">
        <w:rPr>
          <w:szCs w:val="28"/>
          <w:lang w:val="ru-RU"/>
        </w:rPr>
        <w:t>Остапченко</w:t>
      </w:r>
      <w:proofErr w:type="spellEnd"/>
      <w:r w:rsidR="00A6536A" w:rsidRPr="00B71C33">
        <w:rPr>
          <w:szCs w:val="28"/>
          <w:lang w:val="ru-RU"/>
        </w:rPr>
        <w:t xml:space="preserve">, В.П. Писклов, Н.А. </w:t>
      </w:r>
      <w:proofErr w:type="spellStart"/>
      <w:r w:rsidR="00A6536A" w:rsidRPr="00B71C33">
        <w:rPr>
          <w:szCs w:val="28"/>
          <w:lang w:val="ru-RU"/>
        </w:rPr>
        <w:t>Дурунча</w:t>
      </w:r>
      <w:proofErr w:type="spellEnd"/>
      <w:r w:rsidR="00A6536A" w:rsidRPr="00B71C33">
        <w:rPr>
          <w:szCs w:val="28"/>
          <w:lang w:val="ru-RU"/>
        </w:rPr>
        <w:t xml:space="preserve">, А.Е. Лысенко. № </w:t>
      </w:r>
      <w:r w:rsidR="00A6536A" w:rsidRPr="00B71C33">
        <w:rPr>
          <w:bCs/>
          <w:szCs w:val="28"/>
          <w:lang w:val="ru-RU"/>
        </w:rPr>
        <w:t>2008135546/12</w:t>
      </w:r>
      <w:r w:rsidR="00A6536A" w:rsidRPr="00B71C33">
        <w:rPr>
          <w:szCs w:val="28"/>
          <w:lang w:val="ru-RU"/>
        </w:rPr>
        <w:t xml:space="preserve">; </w:t>
      </w:r>
      <w:proofErr w:type="spellStart"/>
      <w:r w:rsidR="00A6536A" w:rsidRPr="00B71C33">
        <w:rPr>
          <w:szCs w:val="28"/>
          <w:lang w:val="ru-RU"/>
        </w:rPr>
        <w:t>заявл</w:t>
      </w:r>
      <w:proofErr w:type="spellEnd"/>
      <w:r w:rsidR="00A6536A" w:rsidRPr="00B71C33">
        <w:rPr>
          <w:szCs w:val="28"/>
          <w:lang w:val="ru-RU"/>
        </w:rPr>
        <w:t xml:space="preserve">. </w:t>
      </w:r>
      <w:r w:rsidR="00A6536A" w:rsidRPr="00B71C33">
        <w:rPr>
          <w:bCs/>
          <w:szCs w:val="28"/>
          <w:lang w:val="ru-RU"/>
        </w:rPr>
        <w:t>01.09.2008</w:t>
      </w:r>
      <w:r w:rsidR="00A6536A" w:rsidRPr="00B71C33">
        <w:rPr>
          <w:szCs w:val="28"/>
          <w:lang w:val="ru-RU"/>
        </w:rPr>
        <w:t xml:space="preserve">; </w:t>
      </w:r>
      <w:proofErr w:type="spellStart"/>
      <w:r w:rsidR="00A6536A" w:rsidRPr="00B71C33">
        <w:rPr>
          <w:szCs w:val="28"/>
          <w:lang w:val="ru-RU"/>
        </w:rPr>
        <w:t>Опубл</w:t>
      </w:r>
      <w:proofErr w:type="spellEnd"/>
      <w:r w:rsidR="00A6536A" w:rsidRPr="00B71C33">
        <w:rPr>
          <w:szCs w:val="28"/>
          <w:lang w:val="ru-RU"/>
        </w:rPr>
        <w:t xml:space="preserve">. </w:t>
      </w:r>
      <w:r w:rsidR="00A6536A" w:rsidRPr="00B71C33">
        <w:rPr>
          <w:bCs/>
          <w:szCs w:val="28"/>
          <w:lang w:val="ru-RU"/>
        </w:rPr>
        <w:t>27.01.2010</w:t>
      </w:r>
      <w:r w:rsidR="00A85A61" w:rsidRPr="00B71C33">
        <w:rPr>
          <w:szCs w:val="28"/>
          <w:lang w:val="ru-RU"/>
        </w:rPr>
        <w:t xml:space="preserve">, </w:t>
      </w:r>
      <w:proofErr w:type="spellStart"/>
      <w:r w:rsidR="00A85A61" w:rsidRPr="00B71C33">
        <w:rPr>
          <w:szCs w:val="28"/>
          <w:lang w:val="ru-RU"/>
        </w:rPr>
        <w:t>Бюл</w:t>
      </w:r>
      <w:proofErr w:type="spellEnd"/>
      <w:r w:rsidR="00A85A61" w:rsidRPr="00B71C33">
        <w:rPr>
          <w:szCs w:val="28"/>
          <w:lang w:val="ru-RU"/>
        </w:rPr>
        <w:t xml:space="preserve">. № </w:t>
      </w:r>
      <w:r w:rsidR="00A6536A" w:rsidRPr="00B71C33">
        <w:rPr>
          <w:szCs w:val="28"/>
          <w:lang w:val="ru-RU"/>
        </w:rPr>
        <w:t>3.</w:t>
      </w:r>
    </w:p>
    <w:p w:rsidR="00A6536A" w:rsidRPr="00B71C33" w:rsidRDefault="00A6536A" w:rsidP="00B71C33">
      <w:pPr>
        <w:pStyle w:val="ac"/>
        <w:numPr>
          <w:ilvl w:val="0"/>
          <w:numId w:val="2"/>
        </w:numPr>
        <w:snapToGrid w:val="0"/>
        <w:ind w:left="0" w:firstLine="709"/>
        <w:jc w:val="both"/>
        <w:rPr>
          <w:szCs w:val="28"/>
        </w:rPr>
      </w:pPr>
      <w:r w:rsidRPr="00B71C33">
        <w:rPr>
          <w:szCs w:val="28"/>
        </w:rPr>
        <w:t xml:space="preserve">Способ лечения чесотки овец. Патент / А.А. </w:t>
      </w:r>
      <w:proofErr w:type="spellStart"/>
      <w:r w:rsidRPr="00B71C33">
        <w:rPr>
          <w:szCs w:val="28"/>
        </w:rPr>
        <w:t>Акбаев</w:t>
      </w:r>
      <w:proofErr w:type="spellEnd"/>
      <w:r w:rsidRPr="00B71C33">
        <w:rPr>
          <w:szCs w:val="28"/>
        </w:rPr>
        <w:t xml:space="preserve">, О.Н. </w:t>
      </w:r>
      <w:proofErr w:type="spellStart"/>
      <w:r w:rsidRPr="00B71C33">
        <w:rPr>
          <w:szCs w:val="28"/>
        </w:rPr>
        <w:t>Нарбеков</w:t>
      </w:r>
      <w:proofErr w:type="spellEnd"/>
      <w:r w:rsidRPr="00B71C33">
        <w:rPr>
          <w:szCs w:val="28"/>
        </w:rPr>
        <w:t xml:space="preserve">, Б.К. </w:t>
      </w:r>
      <w:proofErr w:type="spellStart"/>
      <w:r w:rsidRPr="00B71C33">
        <w:rPr>
          <w:szCs w:val="28"/>
        </w:rPr>
        <w:t>Корчубеков</w:t>
      </w:r>
      <w:proofErr w:type="spellEnd"/>
      <w:r w:rsidRPr="00B71C33">
        <w:rPr>
          <w:szCs w:val="28"/>
        </w:rPr>
        <w:t xml:space="preserve">, Н.А. </w:t>
      </w:r>
      <w:proofErr w:type="spellStart"/>
      <w:r w:rsidRPr="00B71C33">
        <w:rPr>
          <w:szCs w:val="28"/>
        </w:rPr>
        <w:t>Дуйшеев</w:t>
      </w:r>
      <w:proofErr w:type="spellEnd"/>
      <w:r w:rsidRPr="00B71C33">
        <w:rPr>
          <w:szCs w:val="28"/>
        </w:rPr>
        <w:t xml:space="preserve">, А.А. </w:t>
      </w:r>
      <w:proofErr w:type="spellStart"/>
      <w:r w:rsidRPr="00B71C33">
        <w:rPr>
          <w:szCs w:val="28"/>
        </w:rPr>
        <w:t>Аденова</w:t>
      </w:r>
      <w:proofErr w:type="spellEnd"/>
      <w:r w:rsidRPr="00B71C33">
        <w:rPr>
          <w:szCs w:val="28"/>
        </w:rPr>
        <w:t xml:space="preserve">, Ч.Н. </w:t>
      </w:r>
      <w:proofErr w:type="spellStart"/>
      <w:r w:rsidRPr="00B71C33">
        <w:rPr>
          <w:szCs w:val="28"/>
        </w:rPr>
        <w:t>Нургазиек</w:t>
      </w:r>
      <w:proofErr w:type="spellEnd"/>
      <w:r w:rsidRPr="00B71C33">
        <w:rPr>
          <w:szCs w:val="28"/>
        </w:rPr>
        <w:t xml:space="preserve">, Р.С. </w:t>
      </w:r>
      <w:proofErr w:type="spellStart"/>
      <w:r w:rsidRPr="00B71C33">
        <w:rPr>
          <w:szCs w:val="28"/>
        </w:rPr>
        <w:t>Салыков</w:t>
      </w:r>
      <w:proofErr w:type="spellEnd"/>
      <w:r w:rsidRPr="00B71C33">
        <w:rPr>
          <w:szCs w:val="28"/>
        </w:rPr>
        <w:t xml:space="preserve">. </w:t>
      </w:r>
      <w:r w:rsidR="00133561" w:rsidRPr="00B71C33">
        <w:rPr>
          <w:szCs w:val="28"/>
        </w:rPr>
        <w:t xml:space="preserve">- </w:t>
      </w:r>
      <w:r w:rsidRPr="00B71C33">
        <w:rPr>
          <w:szCs w:val="28"/>
        </w:rPr>
        <w:t>№</w:t>
      </w:r>
      <w:r w:rsidR="00133561" w:rsidRPr="00B71C33">
        <w:rPr>
          <w:szCs w:val="28"/>
        </w:rPr>
        <w:t> </w:t>
      </w:r>
      <w:r w:rsidRPr="00B71C33">
        <w:rPr>
          <w:szCs w:val="28"/>
        </w:rPr>
        <w:t xml:space="preserve">0053; </w:t>
      </w:r>
      <w:proofErr w:type="spellStart"/>
      <w:r w:rsidRPr="00B71C33">
        <w:rPr>
          <w:szCs w:val="28"/>
        </w:rPr>
        <w:t>заявл</w:t>
      </w:r>
      <w:proofErr w:type="spellEnd"/>
      <w:r w:rsidRPr="00B71C33">
        <w:rPr>
          <w:szCs w:val="28"/>
        </w:rPr>
        <w:t>.</w:t>
      </w:r>
      <w:r w:rsidRPr="00B71C33">
        <w:rPr>
          <w:bCs/>
          <w:szCs w:val="28"/>
        </w:rPr>
        <w:t xml:space="preserve"> 01.02.1995</w:t>
      </w:r>
      <w:r w:rsidR="00133561" w:rsidRPr="00B71C33">
        <w:rPr>
          <w:bCs/>
          <w:szCs w:val="28"/>
        </w:rPr>
        <w:t>;</w:t>
      </w:r>
      <w:r w:rsidRPr="00B71C33">
        <w:rPr>
          <w:szCs w:val="28"/>
        </w:rPr>
        <w:t xml:space="preserve"> </w:t>
      </w:r>
      <w:proofErr w:type="spellStart"/>
      <w:r w:rsidRPr="00B71C33">
        <w:rPr>
          <w:szCs w:val="28"/>
        </w:rPr>
        <w:t>Опубл</w:t>
      </w:r>
      <w:proofErr w:type="spellEnd"/>
      <w:r w:rsidRPr="00B71C33">
        <w:rPr>
          <w:szCs w:val="28"/>
        </w:rPr>
        <w:t xml:space="preserve">. 1996, </w:t>
      </w:r>
      <w:proofErr w:type="spellStart"/>
      <w:r w:rsidRPr="00B71C33">
        <w:rPr>
          <w:szCs w:val="28"/>
        </w:rPr>
        <w:t>Бюл</w:t>
      </w:r>
      <w:proofErr w:type="spellEnd"/>
      <w:r w:rsidRPr="00B71C33">
        <w:rPr>
          <w:szCs w:val="28"/>
        </w:rPr>
        <w:t>. №.2.</w:t>
      </w:r>
    </w:p>
    <w:p w:rsidR="00A6536A" w:rsidRPr="00B71C33" w:rsidRDefault="00A6536A" w:rsidP="00B71C33">
      <w:pPr>
        <w:pStyle w:val="a6"/>
        <w:numPr>
          <w:ilvl w:val="0"/>
          <w:numId w:val="2"/>
        </w:numPr>
        <w:ind w:left="0" w:firstLine="709"/>
        <w:jc w:val="both"/>
        <w:rPr>
          <w:szCs w:val="28"/>
          <w:lang w:val="ru-RU"/>
        </w:rPr>
      </w:pPr>
      <w:r w:rsidRPr="00B71C33">
        <w:rPr>
          <w:bCs/>
          <w:szCs w:val="28"/>
          <w:lang w:val="ru-RU"/>
        </w:rPr>
        <w:t>Прищепа, И.А. О возможности применения препаратов растител</w:t>
      </w:r>
      <w:r w:rsidRPr="00B71C33">
        <w:rPr>
          <w:bCs/>
          <w:szCs w:val="28"/>
          <w:lang w:val="ru-RU"/>
        </w:rPr>
        <w:t>ь</w:t>
      </w:r>
      <w:r w:rsidRPr="00B71C33">
        <w:rPr>
          <w:bCs/>
          <w:szCs w:val="28"/>
          <w:lang w:val="ru-RU"/>
        </w:rPr>
        <w:t xml:space="preserve">ного происхождения для защиты овощных культур от вредителей / И.А.Прищепа, Н.Н. </w:t>
      </w:r>
      <w:proofErr w:type="spellStart"/>
      <w:r w:rsidRPr="00B71C33">
        <w:rPr>
          <w:bCs/>
          <w:szCs w:val="28"/>
          <w:lang w:val="ru-RU"/>
        </w:rPr>
        <w:t>Колядко</w:t>
      </w:r>
      <w:proofErr w:type="spellEnd"/>
      <w:r w:rsidRPr="00B71C33">
        <w:rPr>
          <w:bCs/>
          <w:szCs w:val="28"/>
          <w:lang w:val="ru-RU"/>
        </w:rPr>
        <w:t>, О.Т.Новикова [и др.] // Известия национальной академии наук Беларуси. Серия аграрных наук. – 2003. - № 3. – С. 61-65.</w:t>
      </w:r>
    </w:p>
    <w:p w:rsidR="00A6536A" w:rsidRPr="00B71C33" w:rsidRDefault="00A6536A" w:rsidP="00B71C33">
      <w:pPr>
        <w:pStyle w:val="a6"/>
        <w:numPr>
          <w:ilvl w:val="0"/>
          <w:numId w:val="2"/>
        </w:numPr>
        <w:ind w:left="0" w:firstLine="709"/>
        <w:jc w:val="both"/>
        <w:rPr>
          <w:szCs w:val="28"/>
          <w:lang w:val="ru-RU"/>
        </w:rPr>
      </w:pPr>
      <w:proofErr w:type="gramStart"/>
      <w:r w:rsidRPr="00B71C33">
        <w:rPr>
          <w:szCs w:val="28"/>
          <w:lang w:val="ru-RU"/>
        </w:rPr>
        <w:t>Плотникова,</w:t>
      </w:r>
      <w:r w:rsidRPr="00B71C33">
        <w:rPr>
          <w:szCs w:val="28"/>
        </w:rPr>
        <w:t> </w:t>
      </w:r>
      <w:r w:rsidRPr="00B71C33">
        <w:rPr>
          <w:szCs w:val="28"/>
          <w:lang w:val="ru-RU"/>
        </w:rPr>
        <w:t>Т.В.</w:t>
      </w:r>
      <w:r w:rsidRPr="00B71C33">
        <w:rPr>
          <w:b/>
          <w:szCs w:val="28"/>
          <w:lang w:val="ru-RU"/>
        </w:rPr>
        <w:t xml:space="preserve"> </w:t>
      </w:r>
      <w:r w:rsidRPr="00B71C33">
        <w:rPr>
          <w:szCs w:val="28"/>
          <w:lang w:val="ru-RU"/>
        </w:rPr>
        <w:t>Биологическая и экологическая</w:t>
      </w:r>
      <w:r w:rsidRPr="00B71C33">
        <w:rPr>
          <w:b/>
          <w:szCs w:val="28"/>
          <w:lang w:val="ru-RU"/>
        </w:rPr>
        <w:t xml:space="preserve"> э</w:t>
      </w:r>
      <w:r w:rsidRPr="00B71C33">
        <w:rPr>
          <w:szCs w:val="28"/>
          <w:lang w:val="ru-RU"/>
        </w:rPr>
        <w:t>ффективность использования отходов табачного производства в качества инсектицида / Т.В. Плотникова, Т.А. Дон, А.Г. Миргородская // Современное состояние естестве</w:t>
      </w:r>
      <w:r w:rsidRPr="00B71C33">
        <w:rPr>
          <w:szCs w:val="28"/>
          <w:lang w:val="ru-RU"/>
        </w:rPr>
        <w:t>н</w:t>
      </w:r>
      <w:r w:rsidRPr="00B71C33">
        <w:rPr>
          <w:szCs w:val="28"/>
          <w:lang w:val="ru-RU"/>
        </w:rPr>
        <w:t>ных и технических наук: матер.</w:t>
      </w:r>
      <w:proofErr w:type="gramEnd"/>
      <w:r w:rsidRPr="00B71C33">
        <w:rPr>
          <w:szCs w:val="28"/>
          <w:lang w:val="ru-RU"/>
        </w:rPr>
        <w:t xml:space="preserve"> </w:t>
      </w:r>
      <w:r w:rsidRPr="00B71C33">
        <w:rPr>
          <w:szCs w:val="28"/>
        </w:rPr>
        <w:t xml:space="preserve">VI </w:t>
      </w:r>
      <w:proofErr w:type="spellStart"/>
      <w:r w:rsidRPr="00B71C33">
        <w:rPr>
          <w:szCs w:val="28"/>
        </w:rPr>
        <w:t>Междунар</w:t>
      </w:r>
      <w:proofErr w:type="spellEnd"/>
      <w:r w:rsidRPr="00B71C33">
        <w:rPr>
          <w:szCs w:val="28"/>
        </w:rPr>
        <w:t>.</w:t>
      </w:r>
      <w:r w:rsidR="00A85A61" w:rsidRPr="00B71C33">
        <w:rPr>
          <w:szCs w:val="28"/>
        </w:rPr>
        <w:t xml:space="preserve"> </w:t>
      </w:r>
      <w:proofErr w:type="spellStart"/>
      <w:r w:rsidR="00A85A61" w:rsidRPr="00B71C33">
        <w:rPr>
          <w:szCs w:val="28"/>
          <w:lang w:val="ru-RU"/>
        </w:rPr>
        <w:t>н</w:t>
      </w:r>
      <w:r w:rsidR="00A85A61" w:rsidRPr="00B71C33">
        <w:rPr>
          <w:szCs w:val="28"/>
        </w:rPr>
        <w:t>ауч</w:t>
      </w:r>
      <w:proofErr w:type="spellEnd"/>
      <w:r w:rsidR="00A85A61" w:rsidRPr="00B71C33">
        <w:rPr>
          <w:szCs w:val="28"/>
          <w:lang w:val="ru-RU"/>
        </w:rPr>
        <w:t>.</w:t>
      </w:r>
      <w:r w:rsidRPr="00B71C33">
        <w:rPr>
          <w:szCs w:val="28"/>
        </w:rPr>
        <w:t>-</w:t>
      </w:r>
      <w:proofErr w:type="spellStart"/>
      <w:r w:rsidRPr="00B71C33">
        <w:rPr>
          <w:szCs w:val="28"/>
        </w:rPr>
        <w:t>практ</w:t>
      </w:r>
      <w:proofErr w:type="spellEnd"/>
      <w:r w:rsidRPr="00B71C33">
        <w:rPr>
          <w:szCs w:val="28"/>
        </w:rPr>
        <w:t xml:space="preserve">. </w:t>
      </w:r>
      <w:proofErr w:type="spellStart"/>
      <w:proofErr w:type="gramStart"/>
      <w:r w:rsidRPr="00B71C33">
        <w:rPr>
          <w:szCs w:val="28"/>
        </w:rPr>
        <w:t>конф</w:t>
      </w:r>
      <w:proofErr w:type="spellEnd"/>
      <w:proofErr w:type="gramEnd"/>
      <w:r w:rsidRPr="00B71C33">
        <w:rPr>
          <w:szCs w:val="28"/>
        </w:rPr>
        <w:t xml:space="preserve">. (20.03.2012г.). – </w:t>
      </w:r>
      <w:proofErr w:type="gramStart"/>
      <w:r w:rsidRPr="00B71C33">
        <w:rPr>
          <w:szCs w:val="28"/>
        </w:rPr>
        <w:t>М.:</w:t>
      </w:r>
      <w:proofErr w:type="gramEnd"/>
      <w:r w:rsidRPr="00B71C33">
        <w:rPr>
          <w:szCs w:val="28"/>
        </w:rPr>
        <w:t xml:space="preserve"> «</w:t>
      </w:r>
      <w:proofErr w:type="spellStart"/>
      <w:r w:rsidRPr="00B71C33">
        <w:rPr>
          <w:szCs w:val="28"/>
        </w:rPr>
        <w:t>Спутник</w:t>
      </w:r>
      <w:proofErr w:type="spellEnd"/>
      <w:r w:rsidRPr="00B71C33">
        <w:rPr>
          <w:szCs w:val="28"/>
        </w:rPr>
        <w:t>+», 2012. - С.127-130.</w:t>
      </w:r>
    </w:p>
    <w:p w:rsidR="00A6536A" w:rsidRPr="00B71C33" w:rsidRDefault="00A6536A" w:rsidP="00B71C33">
      <w:pPr>
        <w:pStyle w:val="FR1"/>
        <w:widowControl/>
        <w:numPr>
          <w:ilvl w:val="0"/>
          <w:numId w:val="2"/>
        </w:numPr>
        <w:autoSpaceDE/>
        <w:autoSpaceDN/>
        <w:adjustRightInd/>
        <w:snapToGrid w:val="0"/>
        <w:spacing w:before="0" w:line="240" w:lineRule="auto"/>
        <w:ind w:left="0" w:firstLine="709"/>
        <w:jc w:val="both"/>
      </w:pPr>
      <w:r w:rsidRPr="00B71C33">
        <w:t>Филипчук, О.Д. Способы утилизации отходов табачной промы</w:t>
      </w:r>
      <w:r w:rsidRPr="00B71C33">
        <w:t>ш</w:t>
      </w:r>
      <w:r w:rsidRPr="00B71C33">
        <w:t xml:space="preserve">ленности / О.Д. Филипчук // Труды Кубанского государственно университета. – Краснодар, 2012. – </w:t>
      </w:r>
      <w:proofErr w:type="spellStart"/>
      <w:r w:rsidRPr="00B71C33">
        <w:t>Вып</w:t>
      </w:r>
      <w:proofErr w:type="spellEnd"/>
      <w:r w:rsidRPr="00B71C33">
        <w:t>. № 2 (35). – С. 305-307.</w:t>
      </w:r>
    </w:p>
    <w:p w:rsidR="00A6536A" w:rsidRPr="00B71C33" w:rsidRDefault="00A6536A" w:rsidP="00B71C33">
      <w:pPr>
        <w:pStyle w:val="FR1"/>
        <w:widowControl/>
        <w:numPr>
          <w:ilvl w:val="0"/>
          <w:numId w:val="2"/>
        </w:numPr>
        <w:autoSpaceDE/>
        <w:autoSpaceDN/>
        <w:adjustRightInd/>
        <w:snapToGrid w:val="0"/>
        <w:spacing w:before="0" w:line="240" w:lineRule="auto"/>
        <w:ind w:left="0" w:firstLine="709"/>
        <w:jc w:val="both"/>
      </w:pPr>
      <w:r w:rsidRPr="00B71C33">
        <w:t>Кротов, В.Г. Возможность использования табачной пыли в качестве источника органических удобрений в сельском хозяйстве / В.Г. Кротов, Е.А. Кротова // То</w:t>
      </w:r>
      <w:proofErr w:type="spellStart"/>
      <w:proofErr w:type="gramStart"/>
      <w:r w:rsidRPr="00B71C33">
        <w:rPr>
          <w:lang w:val="en-US"/>
        </w:rPr>
        <w:t>bacco</w:t>
      </w:r>
      <w:proofErr w:type="spellEnd"/>
      <w:proofErr w:type="gramEnd"/>
      <w:r w:rsidRPr="00B71C33">
        <w:t>-РЕВЮ. – 2007. - № 4. – С. 18-30.</w:t>
      </w:r>
    </w:p>
    <w:p w:rsidR="00A6536A" w:rsidRPr="00B71C33" w:rsidRDefault="00A6536A" w:rsidP="00B71C33">
      <w:pPr>
        <w:numPr>
          <w:ilvl w:val="0"/>
          <w:numId w:val="2"/>
        </w:numPr>
        <w:spacing w:after="0" w:line="240" w:lineRule="auto"/>
        <w:ind w:left="0" w:firstLine="709"/>
        <w:jc w:val="both"/>
      </w:pPr>
      <w:r w:rsidRPr="00B71C33">
        <w:t>Мещеряков, А.М. Извлечение и определение нитратов и аммония в почвах сероземной зоны Таджикистана / А.М. Мещеряков, М.В. Тетерина // А</w:t>
      </w:r>
      <w:r w:rsidRPr="00B71C33">
        <w:t>г</w:t>
      </w:r>
      <w:r w:rsidRPr="00B71C33">
        <w:t>рохимия. – 1972. - №6. – С. 124-131.</w:t>
      </w:r>
    </w:p>
    <w:p w:rsidR="00A6536A" w:rsidRPr="00B71C33" w:rsidRDefault="00A6536A" w:rsidP="00B71C33">
      <w:pPr>
        <w:numPr>
          <w:ilvl w:val="0"/>
          <w:numId w:val="2"/>
        </w:numPr>
        <w:spacing w:after="0" w:line="240" w:lineRule="auto"/>
        <w:ind w:left="0" w:firstLine="709"/>
        <w:jc w:val="both"/>
      </w:pPr>
      <w:proofErr w:type="spellStart"/>
      <w:proofErr w:type="gramStart"/>
      <w:r w:rsidRPr="00B71C33">
        <w:t>Чириков</w:t>
      </w:r>
      <w:proofErr w:type="spellEnd"/>
      <w:proofErr w:type="gramEnd"/>
      <w:r w:rsidRPr="00B71C33">
        <w:t xml:space="preserve">, Ф.В. Агрохимия калия и фосфора / Ф.В. </w:t>
      </w:r>
      <w:proofErr w:type="spellStart"/>
      <w:r w:rsidRPr="00B71C33">
        <w:t>Чириков</w:t>
      </w:r>
      <w:proofErr w:type="spellEnd"/>
      <w:r w:rsidRPr="00B71C33">
        <w:t>. – М., 1956. – 463с.</w:t>
      </w:r>
    </w:p>
    <w:p w:rsidR="00A6536A" w:rsidRPr="00B71C33" w:rsidRDefault="00A6536A" w:rsidP="00B71C33">
      <w:pPr>
        <w:numPr>
          <w:ilvl w:val="0"/>
          <w:numId w:val="2"/>
        </w:numPr>
        <w:spacing w:after="0" w:line="240" w:lineRule="auto"/>
        <w:ind w:left="0" w:firstLine="709"/>
        <w:jc w:val="both"/>
      </w:pPr>
      <w:r w:rsidRPr="00B71C33">
        <w:t>Агрохимические методы исследования почв / под ред. А.В. Сокол</w:t>
      </w:r>
      <w:r w:rsidRPr="00B71C33">
        <w:t>о</w:t>
      </w:r>
      <w:r w:rsidRPr="00B71C33">
        <w:t>ва. – М.: Наука, 1975. – С. 99-100.</w:t>
      </w:r>
    </w:p>
    <w:p w:rsidR="00A6536A" w:rsidRPr="00B71C33" w:rsidRDefault="00A6536A" w:rsidP="00B71C33">
      <w:pPr>
        <w:numPr>
          <w:ilvl w:val="0"/>
          <w:numId w:val="2"/>
        </w:numPr>
        <w:spacing w:after="0" w:line="240" w:lineRule="auto"/>
        <w:ind w:left="0" w:firstLine="709"/>
        <w:jc w:val="both"/>
      </w:pPr>
      <w:r w:rsidRPr="00B71C33">
        <w:t xml:space="preserve">Практическое руководство по почвенной микробиологии. – М.: </w:t>
      </w:r>
      <w:proofErr w:type="spellStart"/>
      <w:r w:rsidRPr="00B71C33">
        <w:t>Сельхозиздат</w:t>
      </w:r>
      <w:proofErr w:type="spellEnd"/>
      <w:r w:rsidRPr="00B71C33">
        <w:t>, 1963. – 615 с.</w:t>
      </w:r>
    </w:p>
    <w:p w:rsidR="00A6536A" w:rsidRPr="00B71C33" w:rsidRDefault="00A6536A" w:rsidP="00B71C33">
      <w:pPr>
        <w:pStyle w:val="ac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B71C33">
        <w:rPr>
          <w:szCs w:val="28"/>
        </w:rPr>
        <w:t>Вальков, В.Ф. Почвоведение / В.Ф. Вальков, К.Ш. </w:t>
      </w:r>
      <w:proofErr w:type="spellStart"/>
      <w:r w:rsidRPr="00B71C33">
        <w:rPr>
          <w:szCs w:val="28"/>
        </w:rPr>
        <w:t>Казеев</w:t>
      </w:r>
      <w:proofErr w:type="spellEnd"/>
      <w:r w:rsidRPr="00B71C33">
        <w:rPr>
          <w:szCs w:val="28"/>
        </w:rPr>
        <w:t>, С.И. Колесников. – М., 2006. – С. 117 - 120.</w:t>
      </w:r>
    </w:p>
    <w:p w:rsidR="00CC37BC" w:rsidRPr="00B71C33" w:rsidRDefault="00CC37BC" w:rsidP="00B71C33">
      <w:pPr>
        <w:spacing w:after="0" w:line="240" w:lineRule="auto"/>
        <w:ind w:firstLine="709"/>
        <w:jc w:val="both"/>
      </w:pPr>
    </w:p>
    <w:sectPr w:rsidR="00CC37BC" w:rsidRPr="00B71C33" w:rsidSect="00B71C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A11AA"/>
    <w:multiLevelType w:val="hybridMultilevel"/>
    <w:tmpl w:val="E7D20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B6D40"/>
    <w:multiLevelType w:val="hybridMultilevel"/>
    <w:tmpl w:val="07D24F6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665C21CB"/>
    <w:multiLevelType w:val="hybridMultilevel"/>
    <w:tmpl w:val="35FC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16A81"/>
    <w:rsid w:val="0002659B"/>
    <w:rsid w:val="00032D82"/>
    <w:rsid w:val="000756E4"/>
    <w:rsid w:val="00076747"/>
    <w:rsid w:val="000A47AD"/>
    <w:rsid w:val="000C73B2"/>
    <w:rsid w:val="000F2915"/>
    <w:rsid w:val="001149B6"/>
    <w:rsid w:val="00133561"/>
    <w:rsid w:val="001523D6"/>
    <w:rsid w:val="001A0F5A"/>
    <w:rsid w:val="001D021D"/>
    <w:rsid w:val="001F0EE3"/>
    <w:rsid w:val="001F3ACD"/>
    <w:rsid w:val="002016BD"/>
    <w:rsid w:val="002313F5"/>
    <w:rsid w:val="002435A8"/>
    <w:rsid w:val="002D2B05"/>
    <w:rsid w:val="002D7A17"/>
    <w:rsid w:val="002E7942"/>
    <w:rsid w:val="00306A16"/>
    <w:rsid w:val="00322C04"/>
    <w:rsid w:val="00333A1F"/>
    <w:rsid w:val="0035790C"/>
    <w:rsid w:val="00361530"/>
    <w:rsid w:val="003761BD"/>
    <w:rsid w:val="00376BB6"/>
    <w:rsid w:val="00392C57"/>
    <w:rsid w:val="00394360"/>
    <w:rsid w:val="003A19D7"/>
    <w:rsid w:val="003A40AB"/>
    <w:rsid w:val="003B749D"/>
    <w:rsid w:val="003C1FBD"/>
    <w:rsid w:val="003C4B5F"/>
    <w:rsid w:val="003C7964"/>
    <w:rsid w:val="003E5EA9"/>
    <w:rsid w:val="00411B2D"/>
    <w:rsid w:val="0041616B"/>
    <w:rsid w:val="00416625"/>
    <w:rsid w:val="00432785"/>
    <w:rsid w:val="00444FDA"/>
    <w:rsid w:val="004D3734"/>
    <w:rsid w:val="004E7C03"/>
    <w:rsid w:val="0055427E"/>
    <w:rsid w:val="0056203E"/>
    <w:rsid w:val="00567073"/>
    <w:rsid w:val="005674A7"/>
    <w:rsid w:val="00592F83"/>
    <w:rsid w:val="005C2818"/>
    <w:rsid w:val="00600E49"/>
    <w:rsid w:val="00636B2F"/>
    <w:rsid w:val="006617FE"/>
    <w:rsid w:val="00692C35"/>
    <w:rsid w:val="006D199D"/>
    <w:rsid w:val="006E6EF7"/>
    <w:rsid w:val="00702AC0"/>
    <w:rsid w:val="00716A81"/>
    <w:rsid w:val="00725899"/>
    <w:rsid w:val="007272D0"/>
    <w:rsid w:val="00736B22"/>
    <w:rsid w:val="00755E69"/>
    <w:rsid w:val="007815AD"/>
    <w:rsid w:val="007B0988"/>
    <w:rsid w:val="007B56AC"/>
    <w:rsid w:val="007C36BD"/>
    <w:rsid w:val="007D0F50"/>
    <w:rsid w:val="007E0E8D"/>
    <w:rsid w:val="00802D49"/>
    <w:rsid w:val="0080625F"/>
    <w:rsid w:val="008151BE"/>
    <w:rsid w:val="00816965"/>
    <w:rsid w:val="00854230"/>
    <w:rsid w:val="00856241"/>
    <w:rsid w:val="0088732B"/>
    <w:rsid w:val="00891995"/>
    <w:rsid w:val="008C3897"/>
    <w:rsid w:val="008C7CD1"/>
    <w:rsid w:val="008D2A89"/>
    <w:rsid w:val="00911312"/>
    <w:rsid w:val="00947A84"/>
    <w:rsid w:val="0095214C"/>
    <w:rsid w:val="009655ED"/>
    <w:rsid w:val="00967908"/>
    <w:rsid w:val="00970FF6"/>
    <w:rsid w:val="00975684"/>
    <w:rsid w:val="00981A51"/>
    <w:rsid w:val="00990642"/>
    <w:rsid w:val="009B79AB"/>
    <w:rsid w:val="009F6DED"/>
    <w:rsid w:val="00A16861"/>
    <w:rsid w:val="00A205ED"/>
    <w:rsid w:val="00A30180"/>
    <w:rsid w:val="00A34932"/>
    <w:rsid w:val="00A6536A"/>
    <w:rsid w:val="00A71A42"/>
    <w:rsid w:val="00A8532D"/>
    <w:rsid w:val="00A85717"/>
    <w:rsid w:val="00A85A61"/>
    <w:rsid w:val="00A9148B"/>
    <w:rsid w:val="00AA05E6"/>
    <w:rsid w:val="00B15747"/>
    <w:rsid w:val="00B21D06"/>
    <w:rsid w:val="00B22EE1"/>
    <w:rsid w:val="00B267F2"/>
    <w:rsid w:val="00B562B5"/>
    <w:rsid w:val="00B71C33"/>
    <w:rsid w:val="00BB0851"/>
    <w:rsid w:val="00BD1682"/>
    <w:rsid w:val="00C03EB5"/>
    <w:rsid w:val="00C20055"/>
    <w:rsid w:val="00C231F8"/>
    <w:rsid w:val="00C2729C"/>
    <w:rsid w:val="00C366D5"/>
    <w:rsid w:val="00C4385C"/>
    <w:rsid w:val="00C62B8E"/>
    <w:rsid w:val="00C67F1D"/>
    <w:rsid w:val="00C71943"/>
    <w:rsid w:val="00C82920"/>
    <w:rsid w:val="00C8325D"/>
    <w:rsid w:val="00C85588"/>
    <w:rsid w:val="00C963F1"/>
    <w:rsid w:val="00CB3E78"/>
    <w:rsid w:val="00CC37BC"/>
    <w:rsid w:val="00CD51CD"/>
    <w:rsid w:val="00CF2DD7"/>
    <w:rsid w:val="00D05077"/>
    <w:rsid w:val="00D1228E"/>
    <w:rsid w:val="00D156D7"/>
    <w:rsid w:val="00D30D0B"/>
    <w:rsid w:val="00D31FEF"/>
    <w:rsid w:val="00D70309"/>
    <w:rsid w:val="00DA759A"/>
    <w:rsid w:val="00DB137D"/>
    <w:rsid w:val="00DB274B"/>
    <w:rsid w:val="00DE43CC"/>
    <w:rsid w:val="00DF0533"/>
    <w:rsid w:val="00E100F2"/>
    <w:rsid w:val="00E1749B"/>
    <w:rsid w:val="00E17E26"/>
    <w:rsid w:val="00E74589"/>
    <w:rsid w:val="00EA0C85"/>
    <w:rsid w:val="00EB06BF"/>
    <w:rsid w:val="00EB668C"/>
    <w:rsid w:val="00EC07E6"/>
    <w:rsid w:val="00ED68E2"/>
    <w:rsid w:val="00EF6567"/>
    <w:rsid w:val="00F40824"/>
    <w:rsid w:val="00F749B5"/>
    <w:rsid w:val="00FB2AD6"/>
    <w:rsid w:val="00FD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55"/>
  </w:style>
  <w:style w:type="paragraph" w:styleId="4">
    <w:name w:val="heading 4"/>
    <w:basedOn w:val="a"/>
    <w:next w:val="a"/>
    <w:link w:val="40"/>
    <w:qFormat/>
    <w:rsid w:val="00B267F2"/>
    <w:pPr>
      <w:keepNext/>
      <w:spacing w:before="240" w:after="60" w:line="240" w:lineRule="auto"/>
      <w:ind w:firstLine="720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908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96790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E5EA9"/>
    <w:pPr>
      <w:spacing w:after="0" w:line="240" w:lineRule="auto"/>
      <w:jc w:val="center"/>
    </w:pPr>
    <w:rPr>
      <w:rFonts w:eastAsia="Times New Roman"/>
      <w:szCs w:val="20"/>
      <w:lang w:val="en-US" w:eastAsia="ru-RU"/>
    </w:rPr>
  </w:style>
  <w:style w:type="character" w:customStyle="1" w:styleId="a7">
    <w:name w:val="Основной текст Знак"/>
    <w:basedOn w:val="a0"/>
    <w:link w:val="a6"/>
    <w:rsid w:val="003E5EA9"/>
    <w:rPr>
      <w:rFonts w:eastAsia="Times New Roman"/>
      <w:szCs w:val="20"/>
      <w:lang w:val="en-US" w:eastAsia="ru-RU"/>
    </w:rPr>
  </w:style>
  <w:style w:type="paragraph" w:styleId="a8">
    <w:name w:val="Body Text Indent"/>
    <w:basedOn w:val="a"/>
    <w:link w:val="a9"/>
    <w:rsid w:val="003E5EA9"/>
    <w:pPr>
      <w:spacing w:after="0" w:line="36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E5EA9"/>
    <w:rPr>
      <w:rFonts w:eastAsia="Times New Roman"/>
      <w:szCs w:val="20"/>
      <w:lang w:eastAsia="ru-RU"/>
    </w:rPr>
  </w:style>
  <w:style w:type="paragraph" w:styleId="2">
    <w:name w:val="Body Text Indent 2"/>
    <w:basedOn w:val="a"/>
    <w:link w:val="20"/>
    <w:rsid w:val="003E5EA9"/>
    <w:pPr>
      <w:spacing w:after="0" w:line="24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E5EA9"/>
    <w:rPr>
      <w:rFonts w:eastAsia="Times New Roman"/>
      <w:szCs w:val="20"/>
      <w:lang w:eastAsia="ru-RU"/>
    </w:rPr>
  </w:style>
  <w:style w:type="table" w:styleId="aa">
    <w:name w:val="Table Grid"/>
    <w:basedOn w:val="a1"/>
    <w:uiPriority w:val="59"/>
    <w:rsid w:val="00947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267F2"/>
    <w:rPr>
      <w:rFonts w:eastAsia="Times New Roman"/>
      <w:b/>
      <w:bCs/>
      <w:lang w:eastAsia="ru-RU"/>
    </w:rPr>
  </w:style>
  <w:style w:type="character" w:styleId="ab">
    <w:name w:val="Hyperlink"/>
    <w:basedOn w:val="a0"/>
    <w:rsid w:val="00B267F2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B267F2"/>
    <w:rPr>
      <w:i/>
      <w:iCs/>
    </w:rPr>
  </w:style>
  <w:style w:type="paragraph" w:customStyle="1" w:styleId="FR1">
    <w:name w:val="FR1"/>
    <w:rsid w:val="00B267F2"/>
    <w:pPr>
      <w:widowControl w:val="0"/>
      <w:autoSpaceDE w:val="0"/>
      <w:autoSpaceDN w:val="0"/>
      <w:adjustRightInd w:val="0"/>
      <w:spacing w:before="160" w:after="0" w:line="300" w:lineRule="auto"/>
      <w:ind w:firstLine="720"/>
    </w:pPr>
    <w:rPr>
      <w:rFonts w:eastAsia="Times New Roman"/>
      <w:lang w:eastAsia="ru-RU"/>
    </w:rPr>
  </w:style>
  <w:style w:type="paragraph" w:styleId="ac">
    <w:name w:val="List Paragraph"/>
    <w:basedOn w:val="a"/>
    <w:uiPriority w:val="34"/>
    <w:qFormat/>
    <w:rsid w:val="00B267F2"/>
    <w:pPr>
      <w:spacing w:after="0" w:line="240" w:lineRule="auto"/>
      <w:ind w:left="720" w:firstLine="720"/>
      <w:contextualSpacing/>
    </w:pPr>
    <w:rPr>
      <w:rFonts w:eastAsia="Times New Roman"/>
      <w:szCs w:val="20"/>
      <w:lang w:eastAsia="ru-RU"/>
    </w:rPr>
  </w:style>
  <w:style w:type="paragraph" w:styleId="ad">
    <w:name w:val="Title"/>
    <w:basedOn w:val="a"/>
    <w:link w:val="ae"/>
    <w:qFormat/>
    <w:rsid w:val="00A16861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e">
    <w:name w:val="Название Знак"/>
    <w:basedOn w:val="a0"/>
    <w:link w:val="ad"/>
    <w:rsid w:val="00A16861"/>
    <w:rPr>
      <w:rFonts w:eastAsia="Times New Roman"/>
      <w:b/>
      <w:b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&#1045;&#1050;&#1058;&#1054;&#1056;\&#1054;&#1090;&#1095;&#1077;&#1090;&#1099;\2012\&#1043;&#1088;&#1072;&#1092;&#1080;&#1082;&#1080;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&#1045;&#1050;&#1058;&#1054;&#1056;\&#1054;&#1090;&#1095;&#1077;&#1090;&#1099;\2012\&#1043;&#1088;&#1072;&#1092;&#1080;&#1082;&#1080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areaChart>
        <c:grouping val="stacked"/>
        <c:ser>
          <c:idx val="0"/>
          <c:order val="0"/>
          <c:tx>
            <c:strRef>
              <c:f>Лист1!$B$34</c:f>
              <c:strCache>
                <c:ptCount val="1"/>
                <c:pt idx="0">
                  <c:v>Нитрифицирующая способность почвы, мг NO3  на кг почвы</c:v>
                </c:pt>
              </c:strCache>
            </c:strRef>
          </c:tx>
          <c:spPr>
            <a:pattFill prst="lgConfetti">
              <a:fgClr>
                <a:schemeClr val="tx1">
                  <a:lumMod val="50000"/>
                  <a:lumOff val="50000"/>
                </a:schemeClr>
              </a:fgClr>
              <a:bgClr>
                <a:schemeClr val="bg1"/>
              </a:bgClr>
            </a:pattFill>
          </c:spPr>
          <c:dLbls>
            <c:dLbl>
              <c:idx val="0"/>
              <c:layout>
                <c:manualLayout>
                  <c:x val="-1.3888888888888959E-2"/>
                  <c:y val="-0.18055555555555564"/>
                </c:manualLayout>
              </c:layout>
              <c:showVal val="1"/>
            </c:dLbl>
            <c:dLbl>
              <c:idx val="1"/>
              <c:layout>
                <c:manualLayout>
                  <c:x val="-2.2222222222222393E-2"/>
                  <c:y val="-0.32870370370370433"/>
                </c:manualLayout>
              </c:layout>
              <c:showVal val="1"/>
            </c:dLbl>
            <c:dLbl>
              <c:idx val="2"/>
              <c:layout>
                <c:manualLayout>
                  <c:x val="-2.2222222222222275E-2"/>
                  <c:y val="-0.37037037037037168"/>
                </c:manualLayout>
              </c:layout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multiLvlStrRef>
              <c:f>Лист1!$C$32:$E$33</c:f>
              <c:multiLvlStrCache>
                <c:ptCount val="3"/>
                <c:lvl>
                  <c:pt idx="1">
                    <c:v>200 г/м2</c:v>
                  </c:pt>
                  <c:pt idx="2">
                    <c:v>500 г/м2</c:v>
                  </c:pt>
                </c:lvl>
                <c:lvl>
                  <c:pt idx="0">
                    <c:v>Контроль</c:v>
                  </c:pt>
                  <c:pt idx="1">
                    <c:v>Табачная пыль</c:v>
                  </c:pt>
                </c:lvl>
              </c:multiLvlStrCache>
            </c:multiLvlStrRef>
          </c:cat>
          <c:val>
            <c:numRef>
              <c:f>Лист1!$C$34:$E$34</c:f>
              <c:numCache>
                <c:formatCode>0.0</c:formatCode>
                <c:ptCount val="3"/>
                <c:pt idx="0" formatCode="General">
                  <c:v>4.9000000000000004</c:v>
                </c:pt>
                <c:pt idx="1">
                  <c:v>11</c:v>
                </c:pt>
                <c:pt idx="2" formatCode="General">
                  <c:v>12.6</c:v>
                </c:pt>
              </c:numCache>
            </c:numRef>
          </c:val>
        </c:ser>
        <c:axId val="71678976"/>
        <c:axId val="71927680"/>
      </c:areaChart>
      <c:catAx>
        <c:axId val="71678976"/>
        <c:scaling>
          <c:orientation val="minMax"/>
        </c:scaling>
        <c:axPos val="b"/>
        <c:tickLblPos val="nextTo"/>
        <c:crossAx val="71927680"/>
        <c:crosses val="autoZero"/>
        <c:auto val="1"/>
        <c:lblAlgn val="ctr"/>
        <c:lblOffset val="100"/>
      </c:catAx>
      <c:valAx>
        <c:axId val="719276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Нитрифицирующая способность почвы, мг </a:t>
                </a:r>
                <a:r>
                  <a:rPr lang="en-US" sz="1400"/>
                  <a:t>NO</a:t>
                </a:r>
                <a:r>
                  <a:rPr lang="en-US"/>
                  <a:t>3 </a:t>
                </a:r>
                <a:r>
                  <a:rPr lang="ru-RU"/>
                  <a:t> на  100 г питательной смеси</a:t>
                </a:r>
              </a:p>
            </c:rich>
          </c:tx>
          <c:layout>
            <c:manualLayout>
              <c:xMode val="edge"/>
              <c:yMode val="edge"/>
              <c:x val="5.5555555555555558E-3"/>
              <c:y val="5.8865923009623934E-2"/>
            </c:manualLayout>
          </c:layout>
        </c:title>
        <c:numFmt formatCode="General" sourceLinked="1"/>
        <c:tickLblPos val="nextTo"/>
        <c:crossAx val="71678976"/>
        <c:crosses val="autoZero"/>
        <c:crossBetween val="midCat"/>
      </c:valAx>
    </c:plotArea>
    <c:plotVisOnly val="1"/>
    <c:dispBlanksAs val="zero"/>
  </c:chart>
  <c:spPr>
    <a:ln>
      <a:noFill/>
    </a:ln>
  </c:spPr>
  <c:txPr>
    <a:bodyPr/>
    <a:lstStyle/>
    <a:p>
      <a:pPr>
        <a:defRPr sz="1100" b="1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areaChart>
        <c:grouping val="stacked"/>
        <c:ser>
          <c:idx val="0"/>
          <c:order val="0"/>
          <c:tx>
            <c:strRef>
              <c:f>[Книга1.xlsx]Лист1!$B$49</c:f>
              <c:strCache>
                <c:ptCount val="1"/>
                <c:pt idx="0">
                  <c:v>Активность целлюлозоразрушающих микроорганизмов, %</c:v>
                </c:pt>
              </c:strCache>
            </c:strRef>
          </c:tx>
          <c:spPr>
            <a:pattFill prst="pct90">
              <a:fgClr>
                <a:schemeClr val="tx1">
                  <a:lumMod val="50000"/>
                  <a:lumOff val="50000"/>
                </a:schemeClr>
              </a:fgClr>
              <a:bgClr>
                <a:schemeClr val="bg1"/>
              </a:bgClr>
            </a:pattFill>
          </c:spPr>
          <c:dLbls>
            <c:dLbl>
              <c:idx val="0"/>
              <c:layout>
                <c:manualLayout>
                  <c:x val="-2.7777777777778286E-3"/>
                  <c:y val="-0.125"/>
                </c:manualLayout>
              </c:layout>
              <c:showVal val="1"/>
            </c:dLbl>
            <c:dLbl>
              <c:idx val="1"/>
              <c:layout>
                <c:manualLayout>
                  <c:x val="-5.5555555555555558E-3"/>
                  <c:y val="-0.240740740740742"/>
                </c:manualLayout>
              </c:layout>
              <c:showVal val="1"/>
            </c:dLbl>
            <c:dLbl>
              <c:idx val="2"/>
              <c:layout>
                <c:manualLayout>
                  <c:x val="-1.6666666666666781E-2"/>
                  <c:y val="-0.3611111111111111"/>
                </c:manualLayout>
              </c:layout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multiLvlStrRef>
              <c:f>[Книга1.xlsx]Лист1!$C$47:$E$48</c:f>
              <c:multiLvlStrCache>
                <c:ptCount val="3"/>
                <c:lvl>
                  <c:pt idx="1">
                    <c:v>200 г/м2</c:v>
                  </c:pt>
                  <c:pt idx="2">
                    <c:v>500 г/м2</c:v>
                  </c:pt>
                </c:lvl>
                <c:lvl>
                  <c:pt idx="0">
                    <c:v>Контроль</c:v>
                  </c:pt>
                  <c:pt idx="1">
                    <c:v>Табачная пыль</c:v>
                  </c:pt>
                </c:lvl>
              </c:multiLvlStrCache>
            </c:multiLvlStrRef>
          </c:cat>
          <c:val>
            <c:numRef>
              <c:f>[Книга1.xlsx]Лист1!$C$49:$E$49</c:f>
              <c:numCache>
                <c:formatCode>General</c:formatCode>
                <c:ptCount val="3"/>
                <c:pt idx="0">
                  <c:v>12</c:v>
                </c:pt>
                <c:pt idx="1">
                  <c:v>30</c:v>
                </c:pt>
                <c:pt idx="2">
                  <c:v>53</c:v>
                </c:pt>
              </c:numCache>
            </c:numRef>
          </c:val>
        </c:ser>
        <c:axId val="80139008"/>
        <c:axId val="112664576"/>
      </c:areaChart>
      <c:catAx>
        <c:axId val="80139008"/>
        <c:scaling>
          <c:orientation val="minMax"/>
        </c:scaling>
        <c:axPos val="b"/>
        <c:tickLblPos val="nextTo"/>
        <c:crossAx val="112664576"/>
        <c:crosses val="autoZero"/>
        <c:auto val="1"/>
        <c:lblAlgn val="ctr"/>
        <c:lblOffset val="100"/>
      </c:catAx>
      <c:valAx>
        <c:axId val="1126645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Активность целлюлозоразрушаю-щих микроорганизмов, %</a:t>
                </a:r>
              </a:p>
            </c:rich>
          </c:tx>
          <c:layout>
            <c:manualLayout>
              <c:xMode val="edge"/>
              <c:yMode val="edge"/>
              <c:x val="0"/>
              <c:y val="0.11234431516955901"/>
            </c:manualLayout>
          </c:layout>
        </c:title>
        <c:numFmt formatCode="General" sourceLinked="1"/>
        <c:tickLblPos val="nextTo"/>
        <c:crossAx val="80139008"/>
        <c:crosses val="autoZero"/>
        <c:crossBetween val="midCat"/>
      </c:valAx>
    </c:plotArea>
    <c:plotVisOnly val="1"/>
    <c:dispBlanksAs val="zero"/>
  </c:chart>
  <c:spPr>
    <a:ln>
      <a:noFill/>
    </a:ln>
  </c:spPr>
  <c:txPr>
    <a:bodyPr/>
    <a:lstStyle/>
    <a:p>
      <a:pPr>
        <a:defRPr sz="1100" b="1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8F8F6-94D6-44DB-AE04-50E83C8A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Pages>5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2013-04-08T09:56:00Z</cp:lastPrinted>
  <dcterms:created xsi:type="dcterms:W3CDTF">2013-03-25T12:16:00Z</dcterms:created>
  <dcterms:modified xsi:type="dcterms:W3CDTF">2013-04-12T09:14:00Z</dcterms:modified>
</cp:coreProperties>
</file>